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DAD76" w14:textId="4ABEABB1" w:rsidR="001413CC" w:rsidRDefault="001413CC" w:rsidP="001413CC">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D664D5">
        <w:rPr>
          <w:rFonts w:ascii="Times New Roman" w:eastAsia="宋体" w:hAnsi="Times New Roman"/>
          <w:sz w:val="24"/>
          <w:szCs w:val="24"/>
          <w:lang w:eastAsia="zh-CN"/>
        </w:rPr>
        <w:t>2</w:t>
      </w:r>
      <w:r>
        <w:rPr>
          <w:rFonts w:cs="Arial"/>
          <w:sz w:val="24"/>
          <w:szCs w:val="24"/>
        </w:rPr>
        <w:tab/>
      </w:r>
      <w:r>
        <w:rPr>
          <w:rFonts w:cs="Arial"/>
          <w:sz w:val="24"/>
          <w:szCs w:val="24"/>
        </w:rPr>
        <w:tab/>
      </w:r>
      <w:r w:rsidRPr="00AD3058">
        <w:rPr>
          <w:rFonts w:ascii="Times New Roman" w:hAnsi="Times New Roman"/>
          <w:sz w:val="24"/>
          <w:szCs w:val="24"/>
        </w:rPr>
        <w:t>R4-24</w:t>
      </w:r>
      <w:r w:rsidR="00AD3058" w:rsidRPr="00AD3058">
        <w:rPr>
          <w:rFonts w:ascii="Times New Roman" w:eastAsia="等线" w:hAnsi="Times New Roman"/>
          <w:sz w:val="24"/>
          <w:szCs w:val="24"/>
          <w:lang w:eastAsia="zh-CN"/>
        </w:rPr>
        <w:t>11866</w:t>
      </w:r>
    </w:p>
    <w:p w14:paraId="49E3552E" w14:textId="145B86F3" w:rsidR="00D664D5" w:rsidRPr="00946CCD" w:rsidRDefault="00D664D5" w:rsidP="00D664D5">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00064620">
        <w:rPr>
          <w:rFonts w:eastAsia="宋体" w:hint="eastAsia"/>
          <w:b/>
          <w:sz w:val="24"/>
          <w:szCs w:val="24"/>
          <w:vertAlign w:val="superscript"/>
          <w:lang w:eastAsia="zh-CN"/>
        </w:rPr>
        <w:t>rd</w:t>
      </w:r>
      <w:r w:rsidRPr="005C6546">
        <w:rPr>
          <w:rFonts w:eastAsia="宋体"/>
          <w:b/>
          <w:sz w:val="24"/>
          <w:szCs w:val="24"/>
          <w:lang w:eastAsia="zh-CN"/>
        </w:rPr>
        <w:t>, 2024</w:t>
      </w:r>
    </w:p>
    <w:p w14:paraId="16783F2C" w14:textId="7EDF45A0"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D664D5">
        <w:rPr>
          <w:sz w:val="24"/>
          <w:szCs w:val="24"/>
          <w:lang w:val="en-US"/>
        </w:rPr>
        <w:t>8.20.2.2</w:t>
      </w:r>
    </w:p>
    <w:p w14:paraId="1E1C2FD0" w14:textId="5B94D439"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 Communications</w:t>
      </w:r>
    </w:p>
    <w:p w14:paraId="3A62F436" w14:textId="0FFD2C11" w:rsidR="00717421" w:rsidRPr="005C6546" w:rsidRDefault="00DB3907" w:rsidP="0E2E4A4E">
      <w:pPr>
        <w:tabs>
          <w:tab w:val="left" w:pos="1985"/>
        </w:tabs>
        <w:ind w:left="1980" w:hanging="1980"/>
        <w:rPr>
          <w:sz w:val="24"/>
          <w:szCs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co-existence </w:t>
      </w:r>
      <w:r w:rsidR="008138DE" w:rsidRPr="005C6546">
        <w:rPr>
          <w:sz w:val="24"/>
          <w:szCs w:val="24"/>
          <w:lang w:val="en-US"/>
        </w:rPr>
        <w:t>evaluation</w:t>
      </w:r>
      <w:r w:rsidR="007835E6" w:rsidRPr="005C6546">
        <w:rPr>
          <w:sz w:val="24"/>
          <w:szCs w:val="24"/>
          <w:lang w:val="en-US"/>
        </w:rPr>
        <w:t xml:space="preserve"> for A</w:t>
      </w:r>
      <w:r w:rsidR="0098288C" w:rsidRPr="005C6546">
        <w:rPr>
          <w:sz w:val="24"/>
          <w:szCs w:val="24"/>
          <w:lang w:val="en-US"/>
        </w:rPr>
        <w:t xml:space="preserve">mbient </w:t>
      </w:r>
      <w:proofErr w:type="spellStart"/>
      <w:r w:rsidR="007835E6" w:rsidRPr="005C6546">
        <w:rPr>
          <w:sz w:val="24"/>
          <w:szCs w:val="24"/>
          <w:lang w:val="en-US"/>
        </w:rPr>
        <w:t>IoT</w:t>
      </w:r>
      <w:proofErr w:type="spellEnd"/>
      <w:r w:rsidR="007835E6" w:rsidRPr="005C6546">
        <w:rPr>
          <w:sz w:val="24"/>
          <w:szCs w:val="24"/>
          <w:lang w:val="en-US"/>
        </w:rPr>
        <w:t xml:space="preserve"> and NR/LTE</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1648C6BB" w14:textId="650C8488" w:rsidR="00352D19" w:rsidRDefault="00352D19" w:rsidP="00352D19">
      <w:pPr>
        <w:rPr>
          <w:rFonts w:eastAsia="等线"/>
          <w:lang w:eastAsia="zh-CN"/>
        </w:rPr>
      </w:pPr>
      <w:r w:rsidRPr="008138DE">
        <w:t>I</w:t>
      </w:r>
      <w:r w:rsidRPr="008138DE">
        <w:rPr>
          <w:rFonts w:eastAsia="等线"/>
          <w:lang w:eastAsia="zh-CN"/>
        </w:rPr>
        <w:t>n</w:t>
      </w:r>
      <w:r>
        <w:t xml:space="preserve"> RAN4#11</w:t>
      </w:r>
      <w:r w:rsidR="00D664D5">
        <w:t>1</w:t>
      </w:r>
      <w:r>
        <w:rPr>
          <w:rFonts w:eastAsia="等线" w:hint="eastAsia"/>
          <w:lang w:eastAsia="zh-CN"/>
        </w:rPr>
        <w:t>,</w:t>
      </w:r>
      <w:r>
        <w:rPr>
          <w:rFonts w:eastAsia="等线"/>
          <w:lang w:eastAsia="zh-CN"/>
        </w:rPr>
        <w:t xml:space="preserve"> a WF</w:t>
      </w:r>
      <w:r>
        <w:rPr>
          <w:rFonts w:eastAsia="等线" w:hint="eastAsia"/>
          <w:lang w:eastAsia="zh-CN"/>
        </w:rPr>
        <w:t xml:space="preserve"> </w:t>
      </w:r>
      <w:r>
        <w:rPr>
          <w:rFonts w:eastAsia="等线"/>
          <w:lang w:eastAsia="zh-CN"/>
        </w:rPr>
        <w:t>[1] was approved, in which there were remaining open issues as listed. This contribution continues to be discussed as follow.</w:t>
      </w:r>
    </w:p>
    <w:tbl>
      <w:tblPr>
        <w:tblStyle w:val="aff"/>
        <w:tblW w:w="0" w:type="auto"/>
        <w:tblLook w:val="04A0" w:firstRow="1" w:lastRow="0" w:firstColumn="1" w:lastColumn="0" w:noHBand="0" w:noVBand="1"/>
      </w:tblPr>
      <w:tblGrid>
        <w:gridCol w:w="9621"/>
      </w:tblGrid>
      <w:tr w:rsidR="00663740" w14:paraId="4DA567D7" w14:textId="77777777" w:rsidTr="00663740">
        <w:tc>
          <w:tcPr>
            <w:tcW w:w="9621" w:type="dxa"/>
          </w:tcPr>
          <w:p w14:paraId="67457714" w14:textId="77777777" w:rsidR="00663740" w:rsidRPr="00360F2D" w:rsidRDefault="00663740" w:rsidP="00663740">
            <w:pPr>
              <w:pStyle w:val="2"/>
              <w:numPr>
                <w:ilvl w:val="0"/>
                <w:numId w:val="0"/>
              </w:numPr>
              <w:outlineLvl w:val="1"/>
              <w:rPr>
                <w:rFonts w:ascii="Times New Roman" w:hAnsi="Times New Roman"/>
              </w:rPr>
            </w:pPr>
            <w:r w:rsidRPr="00360F2D">
              <w:rPr>
                <w:rFonts w:ascii="Times New Roman" w:hAnsi="Times New Roman" w:hint="eastAsia"/>
              </w:rPr>
              <w:lastRenderedPageBreak/>
              <w:t>Topic 2-4: Evaluation methodology</w:t>
            </w:r>
          </w:p>
          <w:p w14:paraId="6EF63406" w14:textId="77777777" w:rsidR="00663740" w:rsidRPr="00360F2D" w:rsidRDefault="00663740" w:rsidP="00663740">
            <w:pPr>
              <w:rPr>
                <w:rFonts w:eastAsiaTheme="minorEastAsia"/>
                <w:b/>
                <w:bCs/>
                <w:u w:val="single"/>
                <w:lang w:val="en-US" w:eastAsia="zh-CN"/>
              </w:rPr>
            </w:pPr>
            <w:r w:rsidRPr="00360F2D">
              <w:rPr>
                <w:rFonts w:eastAsiaTheme="minorEastAsia" w:hint="eastAsia"/>
                <w:b/>
                <w:bCs/>
                <w:u w:val="single"/>
                <w:lang w:val="en-US" w:eastAsia="zh-CN"/>
              </w:rPr>
              <w:t>Issue 2-4-1: Evaluation methodology</w:t>
            </w:r>
          </w:p>
          <w:p w14:paraId="4764E2AE" w14:textId="77777777" w:rsidR="002D58F8" w:rsidRPr="0057561B" w:rsidRDefault="002D58F8" w:rsidP="002D58F8">
            <w:pPr>
              <w:rPr>
                <w:b/>
                <w:bCs/>
                <w:lang w:val="en-US" w:eastAsia="zh-CN"/>
              </w:rPr>
            </w:pPr>
            <w:r w:rsidRPr="0057561B">
              <w:rPr>
                <w:rFonts w:hint="eastAsia"/>
                <w:b/>
                <w:bCs/>
                <w:lang w:val="en-US" w:eastAsia="zh-CN"/>
              </w:rPr>
              <w:t>Agreement</w:t>
            </w:r>
            <w:r w:rsidRPr="0057561B">
              <w:rPr>
                <w:b/>
                <w:bCs/>
                <w:lang w:val="en-US" w:eastAsia="zh-CN"/>
              </w:rPr>
              <w:t xml:space="preserve"> in RAN4#111:</w:t>
            </w:r>
          </w:p>
          <w:p w14:paraId="0458FA64" w14:textId="77777777" w:rsidR="002D58F8" w:rsidRPr="0057561B" w:rsidRDefault="002D58F8" w:rsidP="002D58F8">
            <w:pPr>
              <w:pStyle w:val="aff4"/>
              <w:numPr>
                <w:ilvl w:val="0"/>
                <w:numId w:val="19"/>
              </w:numPr>
              <w:contextualSpacing w:val="0"/>
            </w:pPr>
            <w:r w:rsidRPr="0057561B">
              <w:rPr>
                <w:rFonts w:hint="eastAsia"/>
              </w:rPr>
              <w:t xml:space="preserve">Use the </w:t>
            </w:r>
            <w:r w:rsidRPr="0057561B">
              <w:t xml:space="preserve">Monte-Carlo method </w:t>
            </w:r>
            <w:r w:rsidRPr="0057561B">
              <w:rPr>
                <w:rFonts w:hint="eastAsia"/>
              </w:rPr>
              <w:t xml:space="preserve">as baseline for co-existence evaluation, i.e. </w:t>
            </w:r>
            <w:r w:rsidRPr="0057561B">
              <w:t>Section 5.3 in T</w:t>
            </w:r>
            <w:r w:rsidRPr="0057561B">
              <w:rPr>
                <w:rFonts w:hint="eastAsia"/>
              </w:rPr>
              <w:t>R38.803</w:t>
            </w:r>
          </w:p>
          <w:p w14:paraId="648A8540" w14:textId="77777777" w:rsidR="002D58F8" w:rsidRPr="0057561B" w:rsidRDefault="002D58F8" w:rsidP="002D58F8">
            <w:pPr>
              <w:pStyle w:val="aff4"/>
              <w:numPr>
                <w:ilvl w:val="0"/>
                <w:numId w:val="19"/>
              </w:numPr>
              <w:contextualSpacing w:val="0"/>
            </w:pPr>
            <w:r w:rsidRPr="0057561B">
              <w:rPr>
                <w:rFonts w:eastAsiaTheme="minorEastAsia" w:hint="eastAsia"/>
              </w:rPr>
              <w:t>F</w:t>
            </w:r>
            <w:r w:rsidRPr="0057561B">
              <w:rPr>
                <w:rFonts w:eastAsiaTheme="minorEastAsia"/>
              </w:rPr>
              <w:t xml:space="preserve">FS on whether </w:t>
            </w:r>
            <w:r w:rsidRPr="0057561B">
              <w:rPr>
                <w:rFonts w:hint="eastAsia"/>
              </w:rPr>
              <w:t>RAN4 needs to perform link level simulation</w:t>
            </w:r>
          </w:p>
          <w:p w14:paraId="3BBC2609" w14:textId="77777777" w:rsidR="00663740" w:rsidRPr="00360F2D" w:rsidRDefault="00663740" w:rsidP="00663740">
            <w:pPr>
              <w:rPr>
                <w:rFonts w:eastAsiaTheme="minorEastAsia"/>
                <w:b/>
                <w:bCs/>
                <w:u w:val="single"/>
                <w:lang w:val="en-US" w:eastAsia="zh-CN"/>
              </w:rPr>
            </w:pPr>
            <w:r w:rsidRPr="00360F2D">
              <w:rPr>
                <w:rFonts w:eastAsiaTheme="minorEastAsia" w:hint="eastAsia"/>
                <w:b/>
                <w:bCs/>
                <w:u w:val="single"/>
                <w:lang w:val="en-US" w:eastAsia="zh-CN"/>
              </w:rPr>
              <w:t>Issue 2-4-2: Performance metric for AIOT</w:t>
            </w:r>
          </w:p>
          <w:p w14:paraId="5C1F189F" w14:textId="77777777" w:rsidR="002D58F8" w:rsidRPr="00D94096" w:rsidRDefault="002D58F8" w:rsidP="002D58F8">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30007DBB" w14:textId="77777777" w:rsidR="002D58F8" w:rsidRPr="00D94096" w:rsidRDefault="002D58F8" w:rsidP="002D58F8">
            <w:pPr>
              <w:pStyle w:val="aff4"/>
              <w:numPr>
                <w:ilvl w:val="0"/>
                <w:numId w:val="34"/>
              </w:numPr>
              <w:contextualSpacing w:val="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1DE42CFA" w14:textId="04213FE5" w:rsidR="002D58F8" w:rsidRDefault="002D58F8" w:rsidP="002D58F8">
            <w:pPr>
              <w:pStyle w:val="aff4"/>
              <w:numPr>
                <w:ilvl w:val="0"/>
                <w:numId w:val="34"/>
              </w:numPr>
              <w:contextualSpacing w:val="0"/>
              <w:rPr>
                <w:rFonts w:eastAsiaTheme="minorEastAsia"/>
              </w:rPr>
            </w:pPr>
            <w:r w:rsidRPr="00D94096">
              <w:rPr>
                <w:rFonts w:eastAsiaTheme="minorEastAsia"/>
              </w:rPr>
              <w:t>FFS on performance metric for co-existence evaluation and requirements definition.</w:t>
            </w:r>
          </w:p>
          <w:p w14:paraId="43B5B499" w14:textId="48FDA708" w:rsidR="002D58F8" w:rsidRDefault="002D58F8" w:rsidP="002D58F8">
            <w:pPr>
              <w:rPr>
                <w:rFonts w:eastAsiaTheme="minorEastAsia"/>
                <w:b/>
                <w:bCs/>
                <w:u w:val="single"/>
                <w:lang w:val="en-US" w:eastAsia="zh-CN"/>
              </w:rPr>
            </w:pPr>
            <w:r w:rsidRPr="00EB387E">
              <w:rPr>
                <w:rFonts w:eastAsiaTheme="minorEastAsia" w:hint="eastAsia"/>
                <w:b/>
                <w:bCs/>
                <w:u w:val="single"/>
                <w:lang w:val="en-US" w:eastAsia="zh-CN"/>
              </w:rPr>
              <w:t>Issue 2-4-</w:t>
            </w:r>
            <w:r>
              <w:rPr>
                <w:rFonts w:eastAsiaTheme="minorEastAsia"/>
                <w:b/>
                <w:bCs/>
                <w:u w:val="single"/>
                <w:lang w:val="en-US" w:eastAsia="zh-CN"/>
              </w:rPr>
              <w:t>3</w:t>
            </w:r>
            <w:r w:rsidRPr="00EB387E">
              <w:rPr>
                <w:rFonts w:eastAsiaTheme="minorEastAsia" w:hint="eastAsia"/>
                <w:b/>
                <w:bCs/>
                <w:u w:val="single"/>
                <w:lang w:val="en-US" w:eastAsia="zh-CN"/>
              </w:rPr>
              <w:t>: SINR definition for D2R</w:t>
            </w:r>
          </w:p>
          <w:p w14:paraId="2CDE1C23" w14:textId="77777777" w:rsidR="002D58F8" w:rsidRPr="00D94096" w:rsidRDefault="002D58F8" w:rsidP="002D58F8">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5FEA3A49" w14:textId="77777777" w:rsidR="002D58F8" w:rsidRPr="00D94096" w:rsidRDefault="002D58F8" w:rsidP="002D58F8">
            <w:pPr>
              <w:rPr>
                <w:lang w:eastAsia="zh-CN"/>
              </w:rPr>
            </w:pPr>
            <w:r w:rsidRPr="00D94096">
              <w:rPr>
                <w:rFonts w:hint="eastAsia"/>
                <w:lang w:eastAsia="zh-CN"/>
              </w:rPr>
              <w:t>Do not consider CW interference for calibration purpose for D1T1-A2 and D2T2-A2</w:t>
            </w:r>
          </w:p>
          <w:p w14:paraId="39FA7399" w14:textId="571CEF23" w:rsidR="002D58F8" w:rsidRPr="002D58F8" w:rsidRDefault="002D58F8" w:rsidP="002D58F8">
            <w:pPr>
              <w:spacing w:after="0"/>
              <w:rPr>
                <w:rFonts w:eastAsia="等线"/>
                <w:lang w:eastAsia="zh-CN"/>
              </w:rPr>
            </w:pPr>
            <w:r w:rsidRPr="00D94096">
              <w:rPr>
                <w:rFonts w:hint="eastAsia"/>
                <w:lang w:eastAsia="zh-CN"/>
              </w:rPr>
              <w:t>FFS on how to consider CW cancellation capability in formal simulation</w:t>
            </w:r>
          </w:p>
          <w:p w14:paraId="43706948" w14:textId="5474C03E" w:rsidR="002D58F8" w:rsidRPr="0057561B" w:rsidRDefault="002D58F8" w:rsidP="002D58F8">
            <w:pPr>
              <w:rPr>
                <w:rFonts w:eastAsiaTheme="minorEastAsia"/>
                <w:b/>
                <w:bCs/>
                <w:u w:val="single"/>
                <w:lang w:val="en-US" w:eastAsia="zh-CN"/>
              </w:rPr>
            </w:pPr>
            <w:r w:rsidRPr="00EB387E">
              <w:rPr>
                <w:rFonts w:eastAsiaTheme="minorEastAsia" w:hint="eastAsia"/>
                <w:b/>
                <w:bCs/>
                <w:u w:val="single"/>
                <w:lang w:val="en-US" w:eastAsia="zh-CN"/>
              </w:rPr>
              <w:t>Issue 2-4-</w:t>
            </w:r>
            <w:r>
              <w:rPr>
                <w:rFonts w:eastAsiaTheme="minorEastAsia"/>
                <w:b/>
                <w:bCs/>
                <w:u w:val="single"/>
                <w:lang w:val="en-US" w:eastAsia="zh-CN"/>
              </w:rPr>
              <w:t>4</w:t>
            </w:r>
            <w:r w:rsidRPr="00EB387E">
              <w:rPr>
                <w:rFonts w:eastAsiaTheme="minorEastAsia" w:hint="eastAsia"/>
                <w:b/>
                <w:bCs/>
                <w:u w:val="single"/>
                <w:lang w:val="en-US" w:eastAsia="zh-CN"/>
              </w:rPr>
              <w:t>: SINR definition for R2D</w:t>
            </w:r>
          </w:p>
          <w:p w14:paraId="4A83D821" w14:textId="77777777" w:rsidR="002D58F8" w:rsidRDefault="002D58F8" w:rsidP="002D58F8">
            <w:pPr>
              <w:rPr>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b/>
                <w:bCs/>
                <w:lang w:val="en-US" w:eastAsia="zh-CN"/>
              </w:rPr>
              <w:t>:</w:t>
            </w:r>
          </w:p>
          <w:p w14:paraId="3F07562F" w14:textId="77777777" w:rsidR="002D58F8" w:rsidRPr="00D94096" w:rsidRDefault="002D58F8" w:rsidP="002D58F8">
            <w:pPr>
              <w:rPr>
                <w:rFonts w:eastAsiaTheme="minorEastAsia"/>
                <w:b/>
                <w:bCs/>
                <w:lang w:val="en-US" w:eastAsia="zh-CN"/>
              </w:rPr>
            </w:pPr>
            <w:r w:rsidRPr="0057561B">
              <w:rPr>
                <w:lang w:val="en-US" w:eastAsia="zh-CN"/>
              </w:rPr>
              <w:t>SINR for R2D</w:t>
            </w:r>
            <w:r w:rsidRPr="0057561B">
              <w:rPr>
                <w:rFonts w:hint="eastAsia"/>
                <w:lang w:val="en-US" w:eastAsia="zh-CN"/>
              </w:rPr>
              <w:t xml:space="preserve"> for calibration purposes</w:t>
            </w:r>
          </w:p>
          <w:p w14:paraId="17822E01" w14:textId="77777777" w:rsidR="002D58F8" w:rsidRPr="0057561B" w:rsidRDefault="002D58F8" w:rsidP="002D58F8">
            <w:pPr>
              <w:pStyle w:val="aff4"/>
              <w:numPr>
                <w:ilvl w:val="0"/>
                <w:numId w:val="35"/>
              </w:numPr>
              <w:spacing w:afterLines="50" w:after="120"/>
              <w:contextualSpacing w:val="0"/>
              <w:rPr>
                <w:lang w:val="en-US" w:eastAsia="zh-CN"/>
              </w:rPr>
            </w:pPr>
            <w:r w:rsidRPr="0057561B">
              <w:rPr>
                <w:lang w:val="en-US" w:eastAsia="zh-CN"/>
              </w:rPr>
              <w:t>signal power of device to the noise and interference within 1</w:t>
            </w:r>
            <w:r>
              <w:rPr>
                <w:rFonts w:eastAsiaTheme="minorEastAsia" w:hint="eastAsia"/>
                <w:lang w:val="en-US" w:eastAsia="zh-CN"/>
              </w:rPr>
              <w:t>0</w:t>
            </w:r>
            <w:r w:rsidRPr="0057561B">
              <w:rPr>
                <w:lang w:val="en-US" w:eastAsia="zh-CN"/>
              </w:rPr>
              <w:t>MHz</w:t>
            </w:r>
          </w:p>
          <w:p w14:paraId="782BA989" w14:textId="77777777" w:rsidR="002D58F8" w:rsidRPr="0057561B" w:rsidRDefault="002D58F8" w:rsidP="002D58F8">
            <w:pPr>
              <w:pStyle w:val="aff4"/>
              <w:numPr>
                <w:ilvl w:val="1"/>
                <w:numId w:val="35"/>
              </w:numPr>
              <w:spacing w:afterLines="50" w:after="120"/>
              <w:contextualSpacing w:val="0"/>
              <w:rPr>
                <w:lang w:val="en-US" w:eastAsia="zh-CN"/>
              </w:rPr>
            </w:pPr>
            <w:r>
              <w:rPr>
                <w:rFonts w:eastAsiaTheme="minorEastAsia" w:hint="eastAsia"/>
                <w:lang w:val="en-US" w:eastAsia="zh-CN"/>
              </w:rPr>
              <w:t>Assume interference NR BW is 10MHz</w:t>
            </w:r>
          </w:p>
          <w:p w14:paraId="0A9CE054" w14:textId="5AF20A01" w:rsidR="002D58F8" w:rsidRPr="002D58F8" w:rsidRDefault="002D58F8" w:rsidP="002D58F8">
            <w:pPr>
              <w:pStyle w:val="aff4"/>
              <w:numPr>
                <w:ilvl w:val="0"/>
                <w:numId w:val="35"/>
              </w:numPr>
              <w:spacing w:afterLines="50" w:after="120"/>
              <w:contextualSpacing w:val="0"/>
              <w:rPr>
                <w:lang w:val="en-US" w:eastAsia="zh-CN"/>
              </w:rPr>
            </w:pPr>
            <w:r w:rsidRPr="0057561B">
              <w:rPr>
                <w:rFonts w:eastAsiaTheme="minorEastAsia" w:hint="eastAsia"/>
                <w:lang w:val="en-US" w:eastAsia="zh-CN"/>
              </w:rPr>
              <w:t>FFS on BB LPF</w:t>
            </w:r>
          </w:p>
          <w:p w14:paraId="013F1F9C" w14:textId="77777777" w:rsidR="002D58F8" w:rsidRDefault="002D58F8" w:rsidP="002D58F8">
            <w:pPr>
              <w:rPr>
                <w:rFonts w:eastAsiaTheme="minorEastAsia"/>
                <w:b/>
                <w:bCs/>
                <w:u w:val="single"/>
                <w:lang w:val="en-US" w:eastAsia="zh-CN"/>
              </w:rPr>
            </w:pPr>
            <w:r w:rsidRPr="00EB387E">
              <w:rPr>
                <w:rFonts w:eastAsiaTheme="minorEastAsia" w:hint="eastAsia"/>
                <w:b/>
                <w:bCs/>
                <w:u w:val="single"/>
                <w:lang w:val="en-US" w:eastAsia="zh-CN"/>
              </w:rPr>
              <w:t>Issue 3-2-7: Multi-operator scenario</w:t>
            </w:r>
          </w:p>
          <w:p w14:paraId="6DAC4CE1" w14:textId="77777777" w:rsidR="002D58F8" w:rsidRPr="00DE3856" w:rsidRDefault="002D58F8" w:rsidP="002D58F8">
            <w:pPr>
              <w:rPr>
                <w:rFonts w:eastAsiaTheme="minorEastAsia"/>
                <w:b/>
                <w:bCs/>
                <w:u w:val="single"/>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060E5033" w14:textId="77777777" w:rsidR="002D58F8" w:rsidRDefault="002D58F8" w:rsidP="002D58F8">
            <w:pPr>
              <w:rPr>
                <w:lang w:val="en-US" w:eastAsia="zh-CN"/>
              </w:rPr>
            </w:pPr>
            <w:r>
              <w:rPr>
                <w:rFonts w:hint="eastAsia"/>
                <w:lang w:val="en-US" w:eastAsia="zh-CN"/>
              </w:rPr>
              <w:t>FFS on co-existence between AIOT system and adjacent operator NR system</w:t>
            </w:r>
          </w:p>
          <w:p w14:paraId="4F1E04A7" w14:textId="215C10C2" w:rsidR="00663740" w:rsidRPr="002D58F8" w:rsidRDefault="002D58F8" w:rsidP="002D58F8">
            <w:pPr>
              <w:spacing w:afterLines="50" w:after="120"/>
              <w:rPr>
                <w:rFonts w:eastAsia="等线"/>
                <w:lang w:val="en-US" w:eastAsia="zh-CN"/>
              </w:rPr>
            </w:pPr>
            <w:r>
              <w:rPr>
                <w:noProof/>
                <w:lang w:val="en-US" w:eastAsia="zh-CN"/>
              </w:rPr>
              <w:drawing>
                <wp:inline distT="0" distB="0" distL="0" distR="0" wp14:anchorId="78D93F84" wp14:editId="41669A5F">
                  <wp:extent cx="4598850" cy="1502884"/>
                  <wp:effectExtent l="0" t="0" r="0" b="2540"/>
                  <wp:docPr id="692534956" name="图片 1"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534956" name="图片 1" descr="图片包含 图形用户界面&#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10319" cy="1506632"/>
                          </a:xfrm>
                          <a:prstGeom prst="rect">
                            <a:avLst/>
                          </a:prstGeom>
                          <a:noFill/>
                          <a:ln>
                            <a:noFill/>
                          </a:ln>
                        </pic:spPr>
                      </pic:pic>
                    </a:graphicData>
                  </a:graphic>
                </wp:inline>
              </w:drawing>
            </w:r>
          </w:p>
        </w:tc>
      </w:tr>
    </w:tbl>
    <w:p w14:paraId="271D2C52" w14:textId="17878C15" w:rsidR="00663740" w:rsidRDefault="00663740" w:rsidP="00352D19">
      <w:pPr>
        <w:rPr>
          <w:rFonts w:eastAsia="等线"/>
          <w:lang w:eastAsia="zh-CN"/>
        </w:rPr>
      </w:pPr>
    </w:p>
    <w:tbl>
      <w:tblPr>
        <w:tblStyle w:val="aff"/>
        <w:tblW w:w="0" w:type="auto"/>
        <w:tblLook w:val="04A0" w:firstRow="1" w:lastRow="0" w:firstColumn="1" w:lastColumn="0" w:noHBand="0" w:noVBand="1"/>
      </w:tblPr>
      <w:tblGrid>
        <w:gridCol w:w="9621"/>
      </w:tblGrid>
      <w:tr w:rsidR="00B903C3" w14:paraId="0F2B6F99" w14:textId="77777777" w:rsidTr="00B903C3">
        <w:tc>
          <w:tcPr>
            <w:tcW w:w="9621" w:type="dxa"/>
          </w:tcPr>
          <w:p w14:paraId="079EEB2F" w14:textId="384D7ABA" w:rsidR="00663740" w:rsidRPr="00050DEF" w:rsidRDefault="00260E99" w:rsidP="00663740">
            <w:pPr>
              <w:pStyle w:val="2"/>
              <w:numPr>
                <w:ilvl w:val="0"/>
                <w:numId w:val="0"/>
              </w:numPr>
              <w:outlineLvl w:val="1"/>
              <w:rPr>
                <w:rFonts w:ascii="Times New Roman" w:hAnsi="Times New Roman"/>
                <w:sz w:val="24"/>
              </w:rPr>
            </w:pPr>
            <w:r w:rsidRPr="00050DEF">
              <w:rPr>
                <w:rFonts w:ascii="Times New Roman" w:hAnsi="Times New Roman"/>
                <w:sz w:val="24"/>
              </w:rPr>
              <w:lastRenderedPageBreak/>
              <w:t>3 Evaluation</w:t>
            </w:r>
            <w:r w:rsidR="00663740" w:rsidRPr="00050DEF">
              <w:rPr>
                <w:rFonts w:ascii="Times New Roman" w:hAnsi="Times New Roman" w:hint="eastAsia"/>
                <w:sz w:val="24"/>
              </w:rPr>
              <w:t xml:space="preserve"> parameters</w:t>
            </w:r>
          </w:p>
          <w:p w14:paraId="042377C3" w14:textId="0FC6CDD2" w:rsidR="00663740" w:rsidRPr="00050DEF" w:rsidRDefault="0021152C" w:rsidP="0021152C">
            <w:pPr>
              <w:pStyle w:val="2"/>
              <w:numPr>
                <w:ilvl w:val="0"/>
                <w:numId w:val="0"/>
              </w:numPr>
              <w:outlineLvl w:val="1"/>
              <w:rPr>
                <w:rFonts w:ascii="Times New Roman" w:hAnsi="Times New Roman"/>
                <w:sz w:val="24"/>
                <w:lang w:val="en-US"/>
              </w:rPr>
            </w:pPr>
            <w:r w:rsidRPr="00050DEF">
              <w:rPr>
                <w:rFonts w:ascii="Times New Roman" w:hAnsi="Times New Roman"/>
                <w:sz w:val="24"/>
                <w:lang w:val="en-US"/>
              </w:rPr>
              <w:t>Topic 4-1: Adjacent RB TX and Rx characteristics</w:t>
            </w:r>
          </w:p>
          <w:p w14:paraId="0F494F1F" w14:textId="77777777" w:rsidR="0021152C" w:rsidRPr="00050DEF" w:rsidRDefault="0021152C" w:rsidP="0021152C">
            <w:pPr>
              <w:pStyle w:val="2"/>
              <w:numPr>
                <w:ilvl w:val="0"/>
                <w:numId w:val="0"/>
              </w:numPr>
              <w:outlineLvl w:val="1"/>
              <w:rPr>
                <w:rFonts w:ascii="Times New Roman" w:hAnsi="Times New Roman"/>
                <w:sz w:val="24"/>
                <w:lang w:val="en-US"/>
              </w:rPr>
            </w:pPr>
            <w:r w:rsidRPr="00050DEF">
              <w:rPr>
                <w:rFonts w:ascii="Times New Roman" w:hAnsi="Times New Roman"/>
                <w:sz w:val="24"/>
                <w:lang w:val="en-US"/>
              </w:rPr>
              <w:t>Topic 4-2: General parameters and layout</w:t>
            </w:r>
          </w:p>
          <w:p w14:paraId="2B8D63A1" w14:textId="7E4080DD" w:rsidR="0021152C" w:rsidRPr="00050DEF" w:rsidRDefault="0021152C" w:rsidP="0021152C">
            <w:pPr>
              <w:pStyle w:val="2"/>
              <w:numPr>
                <w:ilvl w:val="0"/>
                <w:numId w:val="0"/>
              </w:numPr>
              <w:outlineLvl w:val="1"/>
              <w:rPr>
                <w:rFonts w:ascii="Times New Roman" w:hAnsi="Times New Roman"/>
                <w:sz w:val="24"/>
                <w:lang w:val="en-US"/>
              </w:rPr>
            </w:pPr>
            <w:r w:rsidRPr="00050DEF">
              <w:rPr>
                <w:rFonts w:ascii="Times New Roman" w:hAnsi="Times New Roman"/>
                <w:sz w:val="24"/>
                <w:lang w:val="en-US"/>
              </w:rPr>
              <w:t>Topic 4-3: Parameters for AIOT BS/intermediate UE and device</w:t>
            </w:r>
          </w:p>
          <w:p w14:paraId="2BCDBF2A" w14:textId="2AA7DFE4" w:rsidR="00B903C3" w:rsidRPr="0021152C" w:rsidRDefault="0021152C" w:rsidP="0021152C">
            <w:pPr>
              <w:pStyle w:val="2"/>
              <w:numPr>
                <w:ilvl w:val="0"/>
                <w:numId w:val="0"/>
              </w:numPr>
              <w:outlineLvl w:val="1"/>
              <w:rPr>
                <w:rFonts w:ascii="Times New Roman" w:hAnsi="Times New Roman"/>
              </w:rPr>
            </w:pPr>
            <w:r w:rsidRPr="00050DEF">
              <w:rPr>
                <w:rFonts w:ascii="Times New Roman" w:hAnsi="Times New Roman" w:hint="eastAsia"/>
                <w:sz w:val="24"/>
              </w:rPr>
              <w:t xml:space="preserve">Topic 4-4: </w:t>
            </w:r>
            <w:r w:rsidRPr="00050DEF">
              <w:rPr>
                <w:rFonts w:ascii="Times New Roman" w:hAnsi="Times New Roman"/>
                <w:sz w:val="24"/>
              </w:rPr>
              <w:t>Parameters</w:t>
            </w:r>
            <w:r w:rsidRPr="00050DEF">
              <w:rPr>
                <w:rFonts w:ascii="Times New Roman" w:hAnsi="Times New Roman" w:hint="eastAsia"/>
                <w:sz w:val="24"/>
              </w:rPr>
              <w:t xml:space="preserve"> for legacy NR</w:t>
            </w:r>
          </w:p>
        </w:tc>
      </w:tr>
    </w:tbl>
    <w:p w14:paraId="5AC97CA8" w14:textId="426F4AD7" w:rsidR="007563B6" w:rsidRPr="004F0E44" w:rsidRDefault="008322A6" w:rsidP="006F4C85">
      <w:pPr>
        <w:pStyle w:val="10"/>
        <w:tabs>
          <w:tab w:val="clear" w:pos="432"/>
          <w:tab w:val="num" w:pos="522"/>
        </w:tabs>
        <w:ind w:left="522" w:hanging="522"/>
        <w:rPr>
          <w:lang w:val="en-US"/>
        </w:rPr>
      </w:pPr>
      <w:r>
        <w:rPr>
          <w:lang w:val="en-US"/>
        </w:rPr>
        <w:t>Discussion</w:t>
      </w:r>
    </w:p>
    <w:p w14:paraId="68BC46DD" w14:textId="33FB7EF0" w:rsidR="00E06A3D" w:rsidRPr="002714D1" w:rsidRDefault="00352D19" w:rsidP="00E06A3D">
      <w:pPr>
        <w:pStyle w:val="2"/>
        <w:rPr>
          <w:rFonts w:ascii="Times New Roman" w:hAnsi="Times New Roman"/>
          <w:b/>
          <w:i/>
          <w:sz w:val="24"/>
          <w:u w:val="single"/>
          <w:lang w:eastAsia="zh-CN"/>
        </w:rPr>
      </w:pPr>
      <w:r>
        <w:rPr>
          <w:rFonts w:ascii="Times New Roman" w:eastAsia="等线" w:hAnsi="Times New Roman"/>
          <w:b/>
          <w:sz w:val="24"/>
          <w:lang w:eastAsia="zh-CN"/>
        </w:rPr>
        <w:t>Evaluation methodology</w:t>
      </w:r>
    </w:p>
    <w:p w14:paraId="4E434380" w14:textId="5BE166CF" w:rsidR="00A42368" w:rsidRDefault="00050DEF" w:rsidP="008C17E8">
      <w:pPr>
        <w:pStyle w:val="aff4"/>
        <w:numPr>
          <w:ilvl w:val="0"/>
          <w:numId w:val="18"/>
        </w:numPr>
        <w:rPr>
          <w:rFonts w:eastAsia="等线"/>
          <w:b/>
          <w:u w:val="single"/>
          <w:lang w:eastAsia="zh-CN"/>
        </w:rPr>
      </w:pPr>
      <w:r>
        <w:rPr>
          <w:rFonts w:eastAsia="等线"/>
          <w:b/>
          <w:u w:val="single"/>
          <w:lang w:eastAsia="zh-CN"/>
        </w:rPr>
        <w:t>E</w:t>
      </w:r>
      <w:r>
        <w:rPr>
          <w:rFonts w:eastAsia="等线" w:hint="eastAsia"/>
          <w:b/>
          <w:u w:val="single"/>
          <w:lang w:eastAsia="zh-CN"/>
        </w:rPr>
        <w:t>valuation</w:t>
      </w:r>
      <w:r>
        <w:rPr>
          <w:rFonts w:eastAsia="等线"/>
          <w:b/>
          <w:u w:val="single"/>
          <w:lang w:eastAsia="zh-CN"/>
        </w:rPr>
        <w:t xml:space="preserve"> methodology</w:t>
      </w:r>
    </w:p>
    <w:p w14:paraId="7F3EB203" w14:textId="5FF5C568" w:rsidR="00BD5773" w:rsidRDefault="009926F5" w:rsidP="009926F5">
      <w:pPr>
        <w:rPr>
          <w:rFonts w:eastAsia="等线"/>
          <w:lang w:eastAsia="zh-CN"/>
        </w:rPr>
      </w:pPr>
      <w:r>
        <w:rPr>
          <w:rFonts w:eastAsia="等线"/>
          <w:lang w:eastAsia="zh-CN"/>
        </w:rPr>
        <w:t>In RAN4#11</w:t>
      </w:r>
      <w:r w:rsidR="00050DEF">
        <w:rPr>
          <w:rFonts w:eastAsia="等线"/>
          <w:lang w:eastAsia="zh-CN"/>
        </w:rPr>
        <w:t>1</w:t>
      </w:r>
      <w:r>
        <w:rPr>
          <w:rFonts w:eastAsia="等线"/>
          <w:lang w:eastAsia="zh-CN"/>
        </w:rPr>
        <w:t xml:space="preserve"> meeting, Monte-Carlo method </w:t>
      </w:r>
      <w:r w:rsidR="00A6587E">
        <w:rPr>
          <w:rFonts w:eastAsia="等线"/>
          <w:lang w:eastAsia="zh-CN"/>
        </w:rPr>
        <w:t xml:space="preserve">was used </w:t>
      </w:r>
      <w:r>
        <w:rPr>
          <w:rFonts w:eastAsia="等线"/>
          <w:lang w:eastAsia="zh-CN"/>
        </w:rPr>
        <w:t xml:space="preserve">as a baseline </w:t>
      </w:r>
      <w:r w:rsidR="00034A9E">
        <w:rPr>
          <w:rFonts w:eastAsia="等线"/>
          <w:lang w:eastAsia="zh-CN"/>
        </w:rPr>
        <w:t>for</w:t>
      </w:r>
      <w:r>
        <w:rPr>
          <w:rFonts w:eastAsia="等线"/>
          <w:lang w:eastAsia="zh-CN"/>
        </w:rPr>
        <w:t xml:space="preserve"> co-existence evaluation, </w:t>
      </w:r>
      <w:r w:rsidR="00A6587E">
        <w:rPr>
          <w:rFonts w:eastAsia="等线"/>
          <w:lang w:eastAsia="zh-CN"/>
        </w:rPr>
        <w:t xml:space="preserve">that is, </w:t>
      </w:r>
      <w:r>
        <w:rPr>
          <w:rFonts w:eastAsia="等线"/>
          <w:lang w:eastAsia="zh-CN"/>
        </w:rPr>
        <w:t>Section 5.3 in TR 38.803 was agreed as evaluation methodology.</w:t>
      </w:r>
      <w:r w:rsidR="00A42368">
        <w:rPr>
          <w:rFonts w:eastAsia="等线"/>
          <w:lang w:eastAsia="zh-CN"/>
        </w:rPr>
        <w:t xml:space="preserve"> </w:t>
      </w:r>
      <w:r w:rsidR="00050DEF">
        <w:rPr>
          <w:rFonts w:eastAsia="等线"/>
          <w:lang w:eastAsia="zh-CN"/>
        </w:rPr>
        <w:t xml:space="preserve">About on RAN4 </w:t>
      </w:r>
      <w:r w:rsidR="00050DEF">
        <w:rPr>
          <w:rFonts w:eastAsia="等线" w:hint="eastAsia"/>
          <w:lang w:eastAsia="zh-CN"/>
        </w:rPr>
        <w:t>whether</w:t>
      </w:r>
      <w:r w:rsidR="00050DEF">
        <w:rPr>
          <w:rFonts w:eastAsia="等线"/>
          <w:lang w:eastAsia="zh-CN"/>
        </w:rPr>
        <w:t xml:space="preserve"> needs to perform link level simulation or not needs further study. Based on previous </w:t>
      </w:r>
      <w:r w:rsidR="004F346E">
        <w:rPr>
          <w:rFonts w:eastAsia="等线"/>
          <w:lang w:eastAsia="zh-CN"/>
        </w:rPr>
        <w:t>simulation results, in some cases, guard RBs are needed. With regard to distance and worst cases, in our understanding, RAN4 needs to perform link level simulation for some cases</w:t>
      </w:r>
      <w:r w:rsidR="00034A9E">
        <w:rPr>
          <w:rFonts w:eastAsia="等线"/>
          <w:lang w:eastAsia="zh-CN"/>
        </w:rPr>
        <w:t>,</w:t>
      </w:r>
      <w:r w:rsidR="004F346E">
        <w:rPr>
          <w:rFonts w:eastAsia="等线"/>
          <w:lang w:eastAsia="zh-CN"/>
        </w:rPr>
        <w:t xml:space="preserve"> especially for worst cases</w:t>
      </w:r>
      <w:r w:rsidR="00034A9E">
        <w:rPr>
          <w:rFonts w:eastAsia="等线"/>
          <w:lang w:eastAsia="zh-CN"/>
        </w:rPr>
        <w:t>,</w:t>
      </w:r>
      <w:r w:rsidR="004F346E">
        <w:rPr>
          <w:rFonts w:eastAsia="等线"/>
          <w:lang w:eastAsia="zh-CN"/>
        </w:rPr>
        <w:t xml:space="preserve"> to drive guard RBs</w:t>
      </w:r>
      <w:r w:rsidR="004F346E">
        <w:rPr>
          <w:rFonts w:eastAsia="等线" w:hint="eastAsia"/>
          <w:lang w:eastAsia="zh-CN"/>
        </w:rPr>
        <w:t>.</w:t>
      </w:r>
    </w:p>
    <w:p w14:paraId="20E97C3E" w14:textId="3FBDE3A4" w:rsidR="00352D19" w:rsidRDefault="00A73E39" w:rsidP="00335691">
      <w:pPr>
        <w:rPr>
          <w:rFonts w:eastAsia="等线"/>
          <w:b/>
          <w:lang w:eastAsia="zh-CN"/>
        </w:rPr>
      </w:pPr>
      <w:r w:rsidRPr="00A73E39">
        <w:rPr>
          <w:rFonts w:eastAsia="等线"/>
          <w:b/>
          <w:lang w:eastAsia="zh-CN"/>
        </w:rPr>
        <w:t xml:space="preserve">Proposal 1: </w:t>
      </w:r>
      <w:r w:rsidR="004F346E">
        <w:rPr>
          <w:rFonts w:eastAsia="等线"/>
          <w:b/>
          <w:lang w:eastAsia="zh-CN"/>
        </w:rPr>
        <w:t>RAN4 needs to perform link level simulation for some worst cases.</w:t>
      </w:r>
    </w:p>
    <w:p w14:paraId="410A6392" w14:textId="4E129AF4" w:rsidR="004F346E" w:rsidRPr="004F346E" w:rsidRDefault="004F346E" w:rsidP="004F346E">
      <w:pPr>
        <w:pStyle w:val="aff4"/>
        <w:numPr>
          <w:ilvl w:val="0"/>
          <w:numId w:val="18"/>
        </w:numPr>
        <w:rPr>
          <w:rFonts w:eastAsia="等线"/>
          <w:b/>
          <w:u w:val="single"/>
          <w:lang w:eastAsia="zh-CN"/>
        </w:rPr>
      </w:pPr>
      <w:r>
        <w:rPr>
          <w:rFonts w:eastAsia="等线"/>
          <w:b/>
          <w:u w:val="single"/>
          <w:lang w:eastAsia="zh-CN"/>
        </w:rPr>
        <w:t>P</w:t>
      </w:r>
      <w:r>
        <w:rPr>
          <w:rFonts w:eastAsia="等线" w:hint="eastAsia"/>
          <w:b/>
          <w:u w:val="single"/>
          <w:lang w:eastAsia="zh-CN"/>
        </w:rPr>
        <w:t>erformance</w:t>
      </w:r>
      <w:r>
        <w:rPr>
          <w:rFonts w:eastAsia="等线"/>
          <w:b/>
          <w:u w:val="single"/>
          <w:lang w:eastAsia="zh-CN"/>
        </w:rPr>
        <w:t xml:space="preserve"> metric for A-IoT</w:t>
      </w:r>
    </w:p>
    <w:p w14:paraId="200607AD" w14:textId="7FCA41E3" w:rsidR="004F346E" w:rsidRDefault="00225D8B" w:rsidP="004F346E">
      <w:pPr>
        <w:rPr>
          <w:rFonts w:eastAsia="等线"/>
          <w:lang w:eastAsia="zh-CN"/>
        </w:rPr>
      </w:pPr>
      <w:r>
        <w:rPr>
          <w:rFonts w:eastAsia="等线"/>
          <w:lang w:eastAsia="zh-CN"/>
        </w:rPr>
        <w:t xml:space="preserve">As is known to all, the performance of the A-IoT </w:t>
      </w:r>
      <w:r>
        <w:rPr>
          <w:rFonts w:eastAsia="等线" w:hint="eastAsia"/>
          <w:lang w:eastAsia="zh-CN"/>
        </w:rPr>
        <w:t>system</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worse</w:t>
      </w:r>
      <w:r>
        <w:rPr>
          <w:rFonts w:eastAsia="等线"/>
          <w:lang w:eastAsia="zh-CN"/>
        </w:rPr>
        <w:t xml:space="preserve"> and its coverage is much smaller than the legacy NR system. For NR system, use 5% throughput loss as a performance metric for legacy. Therefore, it is reasonable to use 10% throughput loss [BLER] for A-IoT system, including reader, device and intermediate UE.</w:t>
      </w:r>
    </w:p>
    <w:p w14:paraId="72D2D92D" w14:textId="28DC4F20" w:rsidR="004F346E" w:rsidRDefault="00225D8B" w:rsidP="00335691">
      <w:pPr>
        <w:rPr>
          <w:rFonts w:eastAsia="等线"/>
          <w:b/>
          <w:lang w:eastAsia="zh-CN"/>
        </w:rPr>
      </w:pPr>
      <w:r w:rsidRPr="00A73E39">
        <w:rPr>
          <w:rFonts w:eastAsia="等线"/>
          <w:b/>
          <w:lang w:eastAsia="zh-CN"/>
        </w:rPr>
        <w:t xml:space="preserve">Proposal </w:t>
      </w:r>
      <w:r>
        <w:rPr>
          <w:rFonts w:eastAsia="等线"/>
          <w:b/>
          <w:lang w:eastAsia="zh-CN"/>
        </w:rPr>
        <w:t>2</w:t>
      </w:r>
      <w:r w:rsidRPr="00A73E39">
        <w:rPr>
          <w:rFonts w:eastAsia="等线"/>
          <w:b/>
          <w:lang w:eastAsia="zh-CN"/>
        </w:rPr>
        <w:t>: For A-I</w:t>
      </w:r>
      <w:r w:rsidRPr="00A73E39">
        <w:rPr>
          <w:rFonts w:eastAsia="等线" w:hint="eastAsia"/>
          <w:b/>
          <w:lang w:eastAsia="zh-CN"/>
        </w:rPr>
        <w:t>o</w:t>
      </w:r>
      <w:r w:rsidRPr="00A73E39">
        <w:rPr>
          <w:rFonts w:eastAsia="等线"/>
          <w:b/>
          <w:lang w:eastAsia="zh-CN"/>
        </w:rPr>
        <w:t xml:space="preserve">T system, use 10% throughput loss as </w:t>
      </w:r>
      <w:r>
        <w:rPr>
          <w:rFonts w:eastAsia="等线"/>
          <w:b/>
          <w:lang w:eastAsia="zh-CN"/>
        </w:rPr>
        <w:t>a performance metric</w:t>
      </w:r>
      <w:r w:rsidR="00034A9E">
        <w:rPr>
          <w:rFonts w:eastAsia="等线" w:hint="eastAsia"/>
          <w:b/>
          <w:lang w:eastAsia="zh-CN"/>
        </w:rPr>
        <w:t>.</w:t>
      </w:r>
    </w:p>
    <w:p w14:paraId="105A32C9" w14:textId="5396841D" w:rsidR="00225D8B" w:rsidRDefault="00225D8B" w:rsidP="00225D8B">
      <w:pPr>
        <w:pStyle w:val="aff4"/>
        <w:numPr>
          <w:ilvl w:val="0"/>
          <w:numId w:val="18"/>
        </w:numPr>
        <w:rPr>
          <w:rFonts w:eastAsia="等线"/>
          <w:b/>
          <w:u w:val="single"/>
          <w:lang w:eastAsia="zh-CN"/>
        </w:rPr>
      </w:pPr>
      <w:r w:rsidRPr="00225D8B">
        <w:rPr>
          <w:rFonts w:eastAsia="等线" w:hint="eastAsia"/>
          <w:b/>
          <w:u w:val="single"/>
          <w:lang w:eastAsia="zh-CN"/>
        </w:rPr>
        <w:t>SINR definition for D2R</w:t>
      </w:r>
    </w:p>
    <w:p w14:paraId="5057240D" w14:textId="3D64191A" w:rsidR="00225D8B" w:rsidRDefault="00033AB9" w:rsidP="00225D8B">
      <w:pPr>
        <w:rPr>
          <w:rFonts w:eastAsia="等线"/>
          <w:lang w:eastAsia="zh-CN"/>
        </w:rPr>
      </w:pPr>
      <w:r w:rsidRPr="00033AB9">
        <w:rPr>
          <w:rFonts w:eastAsia="等线" w:hint="eastAsia"/>
          <w:lang w:eastAsia="zh-CN"/>
        </w:rPr>
        <w:t>F</w:t>
      </w:r>
      <w:r w:rsidRPr="00033AB9">
        <w:rPr>
          <w:rFonts w:eastAsia="等线"/>
          <w:lang w:eastAsia="zh-CN"/>
        </w:rPr>
        <w:t>or</w:t>
      </w:r>
      <w:r>
        <w:rPr>
          <w:rFonts w:eastAsia="等线"/>
          <w:lang w:eastAsia="zh-CN"/>
        </w:rPr>
        <w:t xml:space="preserve"> calibration purpose for D1T1-A2 and D2T2-A2, RAN4 does not consider CW interference. But in formal simulation, we need to CW cancellation capability. According to RAN1 LLS parameters, companies to report for scenario A2/A1/B for BS and intermediate UE.</w:t>
      </w:r>
      <w:r w:rsidR="00BA5220">
        <w:rPr>
          <w:rFonts w:eastAsia="等线"/>
          <w:lang w:eastAsia="zh-CN"/>
        </w:rPr>
        <w:t xml:space="preserve"> We can follow RAN1’s CW cancellation</w:t>
      </w:r>
      <w:r w:rsidR="007B5925">
        <w:rPr>
          <w:rFonts w:eastAsia="等线"/>
          <w:lang w:eastAsia="zh-CN"/>
        </w:rPr>
        <w:t xml:space="preserve"> capability</w:t>
      </w:r>
      <w:r w:rsidR="00BA5220">
        <w:rPr>
          <w:rFonts w:eastAsia="等线"/>
          <w:lang w:eastAsia="zh-CN"/>
        </w:rPr>
        <w:t>. Remaining CW interference = CW Tx Power (dB</w:t>
      </w:r>
      <w:r w:rsidR="00BA5220">
        <w:rPr>
          <w:rFonts w:eastAsia="等线" w:hint="eastAsia"/>
          <w:lang w:eastAsia="zh-CN"/>
        </w:rPr>
        <w:t>m)+</w:t>
      </w:r>
      <w:r w:rsidR="00BA5220">
        <w:rPr>
          <w:rFonts w:eastAsia="等线"/>
          <w:lang w:eastAsia="zh-CN"/>
        </w:rPr>
        <w:t xml:space="preserve">CW TX </w:t>
      </w:r>
      <w:r w:rsidR="00BA5220">
        <w:rPr>
          <w:rFonts w:eastAsia="等线" w:hint="eastAsia"/>
          <w:lang w:eastAsia="zh-CN"/>
        </w:rPr>
        <w:t>antenna</w:t>
      </w:r>
      <w:r w:rsidR="00BA5220">
        <w:rPr>
          <w:rFonts w:eastAsia="等线"/>
          <w:lang w:eastAsia="zh-CN"/>
        </w:rPr>
        <w:t xml:space="preserve"> gain-Cabel,connector,combiner,body losses,(dB)+</w:t>
      </w:r>
      <w:r w:rsidR="00853ABF">
        <w:rPr>
          <w:rFonts w:eastAsia="等线"/>
          <w:lang w:eastAsia="zh-CN"/>
        </w:rPr>
        <w:t>Receiver</w:t>
      </w:r>
      <w:r w:rsidR="00BA5220">
        <w:rPr>
          <w:rFonts w:eastAsia="等线"/>
          <w:lang w:eastAsia="zh-CN"/>
        </w:rPr>
        <w:t xml:space="preserve"> antenna gain (dB</w:t>
      </w:r>
      <w:r w:rsidR="00BA5220">
        <w:rPr>
          <w:rFonts w:eastAsia="等线" w:hint="eastAsia"/>
          <w:lang w:eastAsia="zh-CN"/>
        </w:rPr>
        <w:t>i)</w:t>
      </w:r>
      <w:r w:rsidR="00BA5220">
        <w:rPr>
          <w:rFonts w:eastAsia="等线"/>
          <w:lang w:eastAsia="zh-CN"/>
        </w:rPr>
        <w:t>-</w:t>
      </w:r>
      <w:r w:rsidR="00BA5220" w:rsidRPr="00BA5220">
        <w:rPr>
          <w:rFonts w:eastAsia="等线"/>
          <w:lang w:eastAsia="zh-CN"/>
        </w:rPr>
        <w:t xml:space="preserve"> </w:t>
      </w:r>
      <w:r w:rsidR="00BA5220">
        <w:rPr>
          <w:rFonts w:eastAsia="等线"/>
          <w:lang w:eastAsia="zh-CN"/>
        </w:rPr>
        <w:t xml:space="preserve">Cabel,connector,combiner,body losses,(dB)-CW </w:t>
      </w:r>
      <w:r w:rsidR="00BA5220">
        <w:rPr>
          <w:rFonts w:eastAsia="等线" w:hint="eastAsia"/>
          <w:lang w:eastAsia="zh-CN"/>
        </w:rPr>
        <w:t>cancellation</w:t>
      </w:r>
      <w:r w:rsidR="00BA5220">
        <w:rPr>
          <w:rFonts w:eastAsia="等线"/>
          <w:lang w:eastAsia="zh-CN"/>
        </w:rPr>
        <w:t>(dB)</w:t>
      </w:r>
      <w:r w:rsidR="007B5925">
        <w:rPr>
          <w:rFonts w:eastAsia="等线"/>
          <w:lang w:eastAsia="zh-CN"/>
        </w:rPr>
        <w:t>.</w:t>
      </w:r>
    </w:p>
    <w:p w14:paraId="4423C6CC" w14:textId="4C88E223" w:rsidR="007B5925" w:rsidRPr="007B5925" w:rsidRDefault="007B5925" w:rsidP="00225D8B">
      <w:pPr>
        <w:rPr>
          <w:rFonts w:eastAsia="等线"/>
          <w:b/>
          <w:lang w:eastAsia="zh-CN"/>
        </w:rPr>
      </w:pPr>
      <w:r w:rsidRPr="007B5925">
        <w:rPr>
          <w:rFonts w:eastAsia="等线"/>
          <w:b/>
          <w:lang w:eastAsia="zh-CN"/>
        </w:rPr>
        <w:t xml:space="preserve">Proposal </w:t>
      </w:r>
      <w:r w:rsidR="00F07EF6">
        <w:rPr>
          <w:rFonts w:eastAsia="等线"/>
          <w:b/>
          <w:lang w:eastAsia="zh-CN"/>
        </w:rPr>
        <w:t>3</w:t>
      </w:r>
      <w:r w:rsidRPr="007B5925">
        <w:rPr>
          <w:rFonts w:eastAsia="等线"/>
          <w:b/>
          <w:lang w:eastAsia="zh-CN"/>
        </w:rPr>
        <w:t>: R</w:t>
      </w:r>
      <w:r w:rsidRPr="007B5925">
        <w:rPr>
          <w:rFonts w:eastAsia="等线" w:hint="eastAsia"/>
          <w:b/>
          <w:lang w:eastAsia="zh-CN"/>
        </w:rPr>
        <w:t>efer</w:t>
      </w:r>
      <w:r w:rsidRPr="007B5925">
        <w:rPr>
          <w:rFonts w:eastAsia="等线"/>
          <w:b/>
          <w:lang w:eastAsia="zh-CN"/>
        </w:rPr>
        <w:t xml:space="preserve"> to RAN1’s CW cancellation capability. Use formula as follow in formal simulation.</w:t>
      </w:r>
    </w:p>
    <w:p w14:paraId="2CC4D165" w14:textId="288DC8F1" w:rsidR="00BA5220" w:rsidRDefault="007B5925" w:rsidP="00225D8B">
      <w:pPr>
        <w:pStyle w:val="aff4"/>
        <w:numPr>
          <w:ilvl w:val="0"/>
          <w:numId w:val="35"/>
        </w:numPr>
        <w:rPr>
          <w:rFonts w:eastAsia="等线"/>
          <w:b/>
          <w:lang w:eastAsia="zh-CN"/>
        </w:rPr>
      </w:pPr>
      <w:r w:rsidRPr="007B5925">
        <w:rPr>
          <w:rFonts w:eastAsia="等线"/>
          <w:b/>
          <w:lang w:eastAsia="zh-CN"/>
        </w:rPr>
        <w:t>Remaining CW interference = CW Tx Power (dB</w:t>
      </w:r>
      <w:r w:rsidRPr="007B5925">
        <w:rPr>
          <w:rFonts w:eastAsia="等线" w:hint="eastAsia"/>
          <w:b/>
          <w:lang w:eastAsia="zh-CN"/>
        </w:rPr>
        <w:t>m)+</w:t>
      </w:r>
      <w:r w:rsidRPr="007B5925">
        <w:rPr>
          <w:rFonts w:eastAsia="等线"/>
          <w:b/>
          <w:lang w:eastAsia="zh-CN"/>
        </w:rPr>
        <w:t xml:space="preserve">CW TX </w:t>
      </w:r>
      <w:r w:rsidRPr="007B5925">
        <w:rPr>
          <w:rFonts w:eastAsia="等线" w:hint="eastAsia"/>
          <w:b/>
          <w:lang w:eastAsia="zh-CN"/>
        </w:rPr>
        <w:t>antenna</w:t>
      </w:r>
      <w:r w:rsidRPr="007B5925">
        <w:rPr>
          <w:rFonts w:eastAsia="等线"/>
          <w:b/>
          <w:lang w:eastAsia="zh-CN"/>
        </w:rPr>
        <w:t xml:space="preserve"> gain</w:t>
      </w:r>
      <w:r w:rsidR="00FB2DFF">
        <w:rPr>
          <w:rFonts w:eastAsia="等线"/>
          <w:b/>
          <w:lang w:eastAsia="zh-CN"/>
        </w:rPr>
        <w:t>(dB</w:t>
      </w:r>
      <w:r w:rsidR="00FB2DFF">
        <w:rPr>
          <w:rFonts w:eastAsia="等线" w:hint="eastAsia"/>
          <w:b/>
          <w:lang w:eastAsia="zh-CN"/>
        </w:rPr>
        <w:t>i</w:t>
      </w:r>
      <w:r w:rsidR="00FB2DFF">
        <w:rPr>
          <w:rFonts w:eastAsia="等线"/>
          <w:b/>
          <w:lang w:eastAsia="zh-CN"/>
        </w:rPr>
        <w:t>)</w:t>
      </w:r>
      <w:r w:rsidRPr="007B5925">
        <w:rPr>
          <w:rFonts w:eastAsia="等线"/>
          <w:b/>
          <w:lang w:eastAsia="zh-CN"/>
        </w:rPr>
        <w:t>-Cabel,connector,combiner,body losses,(dB)+Receiver antenna gain (dB</w:t>
      </w:r>
      <w:r w:rsidRPr="007B5925">
        <w:rPr>
          <w:rFonts w:eastAsia="等线" w:hint="eastAsia"/>
          <w:b/>
          <w:lang w:eastAsia="zh-CN"/>
        </w:rPr>
        <w:t>i)</w:t>
      </w:r>
      <w:r w:rsidRPr="007B5925">
        <w:rPr>
          <w:rFonts w:eastAsia="等线"/>
          <w:b/>
          <w:lang w:eastAsia="zh-CN"/>
        </w:rPr>
        <w:t xml:space="preserve">- Cabel,connector,combiner,body losses,(dB)-CW </w:t>
      </w:r>
      <w:r w:rsidRPr="007B5925">
        <w:rPr>
          <w:rFonts w:eastAsia="等线" w:hint="eastAsia"/>
          <w:b/>
          <w:lang w:eastAsia="zh-CN"/>
        </w:rPr>
        <w:t>cancellation</w:t>
      </w:r>
      <w:r w:rsidR="00A47178">
        <w:rPr>
          <w:rFonts w:eastAsia="等线"/>
          <w:b/>
          <w:lang w:eastAsia="zh-CN"/>
        </w:rPr>
        <w:t xml:space="preserve"> capability</w:t>
      </w:r>
      <w:r w:rsidRPr="007B5925">
        <w:rPr>
          <w:rFonts w:eastAsia="等线"/>
          <w:b/>
          <w:lang w:eastAsia="zh-CN"/>
        </w:rPr>
        <w:t>(dB)</w:t>
      </w:r>
    </w:p>
    <w:p w14:paraId="5F431F5F" w14:textId="77777777" w:rsidR="007B5925" w:rsidRDefault="007B5925" w:rsidP="007B5925">
      <w:pPr>
        <w:pStyle w:val="aff4"/>
        <w:ind w:left="440"/>
        <w:rPr>
          <w:rFonts w:eastAsia="等线"/>
          <w:b/>
          <w:lang w:eastAsia="zh-CN"/>
        </w:rPr>
      </w:pPr>
    </w:p>
    <w:p w14:paraId="6F922428" w14:textId="73D9456F" w:rsidR="007B5925" w:rsidRDefault="007B5925" w:rsidP="007B5925">
      <w:pPr>
        <w:pStyle w:val="aff4"/>
        <w:numPr>
          <w:ilvl w:val="0"/>
          <w:numId w:val="18"/>
        </w:numPr>
        <w:rPr>
          <w:rFonts w:eastAsia="等线"/>
          <w:b/>
          <w:u w:val="single"/>
          <w:lang w:eastAsia="zh-CN"/>
        </w:rPr>
      </w:pPr>
      <w:r w:rsidRPr="007B5925">
        <w:rPr>
          <w:rFonts w:eastAsia="等线" w:hint="eastAsia"/>
          <w:b/>
          <w:u w:val="single"/>
          <w:lang w:eastAsia="zh-CN"/>
        </w:rPr>
        <w:t>SINR definition for R2D</w:t>
      </w:r>
    </w:p>
    <w:p w14:paraId="714998A0" w14:textId="11952382" w:rsidR="007B5925" w:rsidRDefault="00C6723F" w:rsidP="007B5925">
      <w:pPr>
        <w:rPr>
          <w:rFonts w:eastAsia="等线"/>
          <w:lang w:eastAsia="zh-CN"/>
        </w:rPr>
      </w:pPr>
      <w:r w:rsidRPr="00C6723F">
        <w:rPr>
          <w:rFonts w:eastAsia="等线" w:hint="eastAsia"/>
          <w:lang w:eastAsia="zh-CN"/>
        </w:rPr>
        <w:t>For</w:t>
      </w:r>
      <w:r w:rsidRPr="00C6723F">
        <w:rPr>
          <w:rFonts w:eastAsia="等线"/>
          <w:lang w:eastAsia="zh-CN"/>
        </w:rPr>
        <w:t xml:space="preserve"> calibration purpose,</w:t>
      </w:r>
      <w:r>
        <w:rPr>
          <w:rFonts w:eastAsia="等线"/>
          <w:lang w:eastAsia="zh-CN"/>
        </w:rPr>
        <w:t xml:space="preserve"> </w:t>
      </w:r>
      <w:r w:rsidR="00F66506">
        <w:rPr>
          <w:rFonts w:eastAsia="等线" w:hint="eastAsia"/>
          <w:lang w:eastAsia="zh-CN"/>
        </w:rPr>
        <w:t>we</w:t>
      </w:r>
      <w:r w:rsidR="00F66506">
        <w:rPr>
          <w:rFonts w:eastAsia="等线"/>
          <w:lang w:eastAsia="zh-CN"/>
        </w:rPr>
        <w:t xml:space="preserve"> </w:t>
      </w:r>
      <w:r w:rsidR="00F66506">
        <w:rPr>
          <w:rFonts w:eastAsia="等线" w:hint="eastAsia"/>
          <w:lang w:eastAsia="zh-CN"/>
        </w:rPr>
        <w:t>assume</w:t>
      </w:r>
      <w:r w:rsidR="00F66506">
        <w:rPr>
          <w:rFonts w:eastAsia="等线"/>
          <w:lang w:eastAsia="zh-CN"/>
        </w:rPr>
        <w:t xml:space="preserve"> </w:t>
      </w:r>
      <w:r w:rsidR="00F66506">
        <w:rPr>
          <w:rFonts w:eastAsia="等线" w:hint="eastAsia"/>
          <w:lang w:eastAsia="zh-CN"/>
        </w:rPr>
        <w:t>no</w:t>
      </w:r>
      <w:r w:rsidR="00F66506">
        <w:rPr>
          <w:rFonts w:eastAsia="等线"/>
          <w:lang w:eastAsia="zh-CN"/>
        </w:rPr>
        <w:t xml:space="preserve"> BB LPF</w:t>
      </w:r>
      <w:r w:rsidR="00F66506">
        <w:rPr>
          <w:rFonts w:eastAsia="等线" w:hint="eastAsia"/>
          <w:lang w:eastAsia="zh-CN"/>
        </w:rPr>
        <w:t>.</w:t>
      </w:r>
      <w:r w:rsidR="00F66506">
        <w:rPr>
          <w:rFonts w:eastAsia="等线"/>
          <w:lang w:eastAsia="zh-CN"/>
        </w:rPr>
        <w:t xml:space="preserve"> However, </w:t>
      </w:r>
      <w:r w:rsidR="00F07EF6">
        <w:rPr>
          <w:rFonts w:eastAsia="等线"/>
          <w:lang w:eastAsia="zh-CN"/>
        </w:rPr>
        <w:t xml:space="preserve">RAN1 </w:t>
      </w:r>
      <w:r w:rsidR="00F07EF6">
        <w:rPr>
          <w:rFonts w:eastAsia="等线" w:hint="eastAsia"/>
          <w:lang w:eastAsia="zh-CN"/>
        </w:rPr>
        <w:t>uses</w:t>
      </w:r>
      <w:r w:rsidR="00F07EF6">
        <w:rPr>
          <w:rFonts w:eastAsia="等线"/>
          <w:lang w:eastAsia="zh-CN"/>
        </w:rPr>
        <w:t xml:space="preserve"> BB LPF </w:t>
      </w:r>
      <w:r w:rsidR="00F07EF6">
        <w:rPr>
          <w:rFonts w:eastAsia="等线" w:hint="eastAsia"/>
          <w:lang w:eastAsia="zh-CN"/>
        </w:rPr>
        <w:t>to</w:t>
      </w:r>
      <w:r w:rsidR="00F07EF6">
        <w:rPr>
          <w:rFonts w:eastAsia="等线"/>
          <w:lang w:eastAsia="zh-CN"/>
        </w:rPr>
        <w:t xml:space="preserve"> </w:t>
      </w:r>
      <w:r w:rsidR="00F07EF6">
        <w:rPr>
          <w:rFonts w:eastAsia="等线" w:hint="eastAsia"/>
          <w:lang w:eastAsia="zh-CN"/>
        </w:rPr>
        <w:t>do</w:t>
      </w:r>
      <w:r w:rsidR="00F07EF6">
        <w:rPr>
          <w:rFonts w:eastAsia="等线"/>
          <w:lang w:eastAsia="zh-CN"/>
        </w:rPr>
        <w:t xml:space="preserve"> LLS</w:t>
      </w:r>
      <w:r w:rsidR="00F07EF6">
        <w:rPr>
          <w:rFonts w:eastAsia="等线" w:hint="eastAsia"/>
          <w:lang w:eastAsia="zh-CN"/>
        </w:rPr>
        <w:t>.</w:t>
      </w:r>
      <w:r w:rsidR="00F07EF6">
        <w:rPr>
          <w:rFonts w:eastAsia="等线"/>
          <w:lang w:eastAsia="zh-CN"/>
        </w:rPr>
        <w:t xml:space="preserve"> </w:t>
      </w:r>
      <w:r w:rsidR="001E7871">
        <w:rPr>
          <w:rFonts w:eastAsia="等线"/>
          <w:lang w:eastAsia="zh-CN"/>
        </w:rPr>
        <w:t xml:space="preserve">Digital baseband low pass filter </w:t>
      </w:r>
      <w:r w:rsidR="00F07EF6">
        <w:rPr>
          <w:rFonts w:eastAsia="等线"/>
          <w:lang w:eastAsia="zh-CN"/>
        </w:rPr>
        <w:t>(e.g., Butterworth 3</w:t>
      </w:r>
      <w:r w:rsidR="00F07EF6" w:rsidRPr="00F07EF6">
        <w:rPr>
          <w:rFonts w:eastAsia="等线"/>
          <w:vertAlign w:val="superscript"/>
          <w:lang w:eastAsia="zh-CN"/>
        </w:rPr>
        <w:t>rd</w:t>
      </w:r>
      <w:r w:rsidR="00F07EF6">
        <w:rPr>
          <w:rFonts w:eastAsia="等线"/>
          <w:lang w:eastAsia="zh-CN"/>
        </w:rPr>
        <w:t xml:space="preserve"> or </w:t>
      </w:r>
      <w:proofErr w:type="gramStart"/>
      <w:r w:rsidR="00F07EF6">
        <w:rPr>
          <w:rFonts w:eastAsia="等线"/>
          <w:lang w:eastAsia="zh-CN"/>
        </w:rPr>
        <w:t>5</w:t>
      </w:r>
      <w:r w:rsidR="00F07EF6" w:rsidRPr="00F07EF6">
        <w:rPr>
          <w:rFonts w:eastAsia="等线"/>
          <w:vertAlign w:val="superscript"/>
          <w:lang w:eastAsia="zh-CN"/>
        </w:rPr>
        <w:t xml:space="preserve">rd </w:t>
      </w:r>
      <w:r w:rsidR="00F07EF6">
        <w:rPr>
          <w:rFonts w:eastAsia="等线"/>
          <w:lang w:eastAsia="zh-CN"/>
        </w:rPr>
        <w:t>)</w:t>
      </w:r>
      <w:proofErr w:type="gramEnd"/>
      <w:r w:rsidR="00F07EF6">
        <w:rPr>
          <w:rFonts w:eastAsia="等线"/>
          <w:lang w:eastAsia="zh-CN"/>
        </w:rPr>
        <w:t xml:space="preserve"> brings no additional power consumption, and the size and cost are controllable.</w:t>
      </w:r>
      <w:r w:rsidR="001E7871">
        <w:rPr>
          <w:rFonts w:eastAsia="等线"/>
          <w:lang w:eastAsia="zh-CN"/>
        </w:rPr>
        <w:t xml:space="preserve"> In our understanding, we need to consider BB LPF in formal simulation.</w:t>
      </w:r>
    </w:p>
    <w:p w14:paraId="217FE6FA" w14:textId="60BA5D4D" w:rsidR="001E7871" w:rsidRPr="001E7871" w:rsidRDefault="001E7871" w:rsidP="007B5925">
      <w:pPr>
        <w:rPr>
          <w:rFonts w:eastAsia="等线"/>
          <w:b/>
          <w:lang w:eastAsia="zh-CN"/>
        </w:rPr>
      </w:pPr>
      <w:r w:rsidRPr="001E7871">
        <w:rPr>
          <w:rFonts w:eastAsia="等线"/>
          <w:b/>
          <w:lang w:eastAsia="zh-CN"/>
        </w:rPr>
        <w:t>Proposal 4: We need to consider BB LPF in formal simulation.</w:t>
      </w:r>
    </w:p>
    <w:p w14:paraId="39E677B3" w14:textId="31710037" w:rsidR="00352D19" w:rsidRDefault="00352D19" w:rsidP="00352D19">
      <w:pPr>
        <w:pStyle w:val="2"/>
        <w:rPr>
          <w:rFonts w:ascii="Times New Roman" w:eastAsia="等线" w:hAnsi="Times New Roman"/>
          <w:b/>
          <w:sz w:val="24"/>
          <w:lang w:eastAsia="zh-CN"/>
        </w:rPr>
      </w:pPr>
      <w:r>
        <w:rPr>
          <w:rFonts w:ascii="Times New Roman" w:eastAsia="等线" w:hAnsi="Times New Roman"/>
          <w:b/>
          <w:sz w:val="24"/>
          <w:lang w:eastAsia="zh-CN"/>
        </w:rPr>
        <w:t>Evaluation cases</w:t>
      </w:r>
    </w:p>
    <w:p w14:paraId="16DF91D8" w14:textId="62F69934" w:rsidR="00356124" w:rsidRPr="0000656B" w:rsidRDefault="00356124" w:rsidP="00356124">
      <w:pPr>
        <w:pStyle w:val="aff4"/>
        <w:numPr>
          <w:ilvl w:val="0"/>
          <w:numId w:val="18"/>
        </w:numPr>
        <w:rPr>
          <w:rFonts w:eastAsia="等线"/>
          <w:b/>
          <w:u w:val="single"/>
          <w:lang w:eastAsia="zh-CN"/>
        </w:rPr>
      </w:pPr>
      <w:r>
        <w:rPr>
          <w:rFonts w:eastAsia="等线"/>
          <w:b/>
          <w:u w:val="single"/>
          <w:lang w:eastAsia="zh-CN"/>
        </w:rPr>
        <w:t>E</w:t>
      </w:r>
      <w:r>
        <w:rPr>
          <w:rFonts w:eastAsia="等线" w:hint="eastAsia"/>
          <w:b/>
          <w:u w:val="single"/>
          <w:lang w:eastAsia="zh-CN"/>
        </w:rPr>
        <w:t>valuation</w:t>
      </w:r>
      <w:r>
        <w:rPr>
          <w:rFonts w:eastAsia="等线"/>
          <w:b/>
          <w:u w:val="single"/>
          <w:lang w:eastAsia="zh-CN"/>
        </w:rPr>
        <w:t xml:space="preserve"> cases for D1T1 </w:t>
      </w:r>
      <w:r w:rsidR="000C41D8">
        <w:rPr>
          <w:rFonts w:eastAsia="等线"/>
          <w:b/>
          <w:u w:val="single"/>
          <w:lang w:eastAsia="zh-CN"/>
        </w:rPr>
        <w:t xml:space="preserve">for device2b </w:t>
      </w:r>
      <w:r>
        <w:rPr>
          <w:rFonts w:eastAsia="等线"/>
          <w:b/>
          <w:u w:val="single"/>
          <w:lang w:eastAsia="zh-CN"/>
        </w:rPr>
        <w:t xml:space="preserve">between NR and </w:t>
      </w:r>
      <w:proofErr w:type="spellStart"/>
      <w:r>
        <w:rPr>
          <w:rFonts w:eastAsia="等线"/>
          <w:b/>
          <w:u w:val="single"/>
          <w:lang w:eastAsia="zh-CN"/>
        </w:rPr>
        <w:t>AIoT</w:t>
      </w:r>
      <w:proofErr w:type="spellEnd"/>
    </w:p>
    <w:p w14:paraId="19EAD640" w14:textId="61D9CFCB" w:rsidR="00356124" w:rsidRDefault="006A7998" w:rsidP="00356124">
      <w:pPr>
        <w:rPr>
          <w:rFonts w:eastAsia="等线"/>
          <w:lang w:eastAsia="zh-CN"/>
        </w:rPr>
      </w:pPr>
      <w:r>
        <w:rPr>
          <w:rFonts w:eastAsia="等线"/>
          <w:lang w:eastAsia="zh-CN"/>
        </w:rPr>
        <w:t xml:space="preserve">In RAN4#110-bis meeting, device1 and device2a has been reached an agreement, now we need to further study device2b. </w:t>
      </w:r>
      <w:r w:rsidR="00356124">
        <w:rPr>
          <w:rFonts w:eastAsia="等线" w:hint="eastAsia"/>
          <w:lang w:eastAsia="zh-CN"/>
        </w:rPr>
        <w:t>Based</w:t>
      </w:r>
      <w:r w:rsidR="00356124">
        <w:rPr>
          <w:rFonts w:eastAsia="等线"/>
          <w:lang w:eastAsia="zh-CN"/>
        </w:rPr>
        <w:t xml:space="preserve"> </w:t>
      </w:r>
      <w:r w:rsidR="00356124">
        <w:rPr>
          <w:rFonts w:eastAsia="等线" w:hint="eastAsia"/>
          <w:lang w:eastAsia="zh-CN"/>
        </w:rPr>
        <w:t>on</w:t>
      </w:r>
      <w:r w:rsidR="00356124">
        <w:rPr>
          <w:rFonts w:eastAsia="等线"/>
          <w:lang w:eastAsia="zh-CN"/>
        </w:rPr>
        <w:t xml:space="preserve"> </w:t>
      </w:r>
      <w:r w:rsidR="00356124">
        <w:rPr>
          <w:rFonts w:eastAsia="等线" w:hint="eastAsia"/>
          <w:lang w:eastAsia="zh-CN"/>
        </w:rPr>
        <w:t>the</w:t>
      </w:r>
      <w:r w:rsidR="00356124">
        <w:rPr>
          <w:rFonts w:eastAsia="等线"/>
          <w:lang w:eastAsia="zh-CN"/>
        </w:rPr>
        <w:t xml:space="preserve"> analys</w:t>
      </w:r>
      <w:r w:rsidR="00356124">
        <w:rPr>
          <w:rFonts w:eastAsia="等线" w:hint="eastAsia"/>
          <w:lang w:eastAsia="zh-CN"/>
        </w:rPr>
        <w:t>is</w:t>
      </w:r>
      <w:r w:rsidR="00356124">
        <w:rPr>
          <w:rFonts w:eastAsia="等线"/>
          <w:lang w:eastAsia="zh-CN"/>
        </w:rPr>
        <w:t xml:space="preserve"> of </w:t>
      </w:r>
      <w:r w:rsidR="00356124">
        <w:rPr>
          <w:rFonts w:eastAsia="等线" w:hint="eastAsia"/>
          <w:lang w:eastAsia="zh-CN"/>
        </w:rPr>
        <w:t>spectrum</w:t>
      </w:r>
      <w:r w:rsidR="00356124">
        <w:rPr>
          <w:rFonts w:eastAsia="等线"/>
          <w:lang w:eastAsia="zh-CN"/>
        </w:rPr>
        <w:t xml:space="preserve"> usage, </w:t>
      </w:r>
      <w:r w:rsidR="00356124">
        <w:rPr>
          <w:rFonts w:eastAsia="等线" w:hint="eastAsia"/>
          <w:lang w:eastAsia="zh-CN"/>
        </w:rPr>
        <w:t>adopt</w:t>
      </w:r>
      <w:r w:rsidR="00356124">
        <w:rPr>
          <w:rFonts w:eastAsia="等线"/>
          <w:lang w:eastAsia="zh-CN"/>
        </w:rPr>
        <w:t xml:space="preserve"> Table 1 as the proposed scenarios for</w:t>
      </w:r>
      <w:r w:rsidR="005C6EE7">
        <w:rPr>
          <w:rFonts w:eastAsia="等线"/>
          <w:lang w:eastAsia="zh-CN"/>
        </w:rPr>
        <w:t xml:space="preserve"> in-band co-existence in formal simulation</w:t>
      </w:r>
      <w:r w:rsidR="00356124">
        <w:rPr>
          <w:rFonts w:eastAsia="等线"/>
          <w:lang w:eastAsia="zh-CN"/>
        </w:rPr>
        <w:t>.</w:t>
      </w:r>
    </w:p>
    <w:p w14:paraId="612A135D" w14:textId="77777777" w:rsidR="00356124" w:rsidRPr="000014A1" w:rsidRDefault="00356124" w:rsidP="00356124">
      <w:pPr>
        <w:ind w:firstLineChars="900" w:firstLine="1800"/>
        <w:rPr>
          <w:rFonts w:eastAsia="等线"/>
          <w:b/>
          <w:lang w:eastAsia="zh-CN"/>
        </w:rPr>
      </w:pPr>
      <w:r w:rsidRPr="000014A1">
        <w:rPr>
          <w:rFonts w:eastAsia="等线"/>
          <w:b/>
          <w:lang w:eastAsia="zh-CN"/>
        </w:rPr>
        <w:lastRenderedPageBreak/>
        <w:t xml:space="preserve">Table 1: A-IoT </w:t>
      </w:r>
      <w:r w:rsidRPr="000014A1">
        <w:rPr>
          <w:rFonts w:eastAsia="等线" w:hint="eastAsia"/>
          <w:b/>
          <w:lang w:eastAsia="zh-CN"/>
        </w:rPr>
        <w:t>co-existence</w:t>
      </w:r>
      <w:r w:rsidRPr="000014A1">
        <w:rPr>
          <w:rFonts w:eastAsia="等线"/>
          <w:b/>
          <w:lang w:eastAsia="zh-CN"/>
        </w:rPr>
        <w:t xml:space="preserve"> </w:t>
      </w:r>
      <w:r w:rsidRPr="000014A1">
        <w:rPr>
          <w:rFonts w:eastAsia="等线" w:hint="eastAsia"/>
          <w:b/>
          <w:lang w:eastAsia="zh-CN"/>
        </w:rPr>
        <w:t>scenarios</w:t>
      </w:r>
      <w:r w:rsidRPr="000014A1">
        <w:rPr>
          <w:rFonts w:eastAsia="等线"/>
          <w:b/>
          <w:lang w:eastAsia="zh-CN"/>
        </w:rPr>
        <w:t xml:space="preserve"> </w:t>
      </w:r>
      <w:r w:rsidRPr="000014A1">
        <w:rPr>
          <w:rFonts w:eastAsia="等线" w:hint="eastAsia"/>
          <w:b/>
          <w:lang w:eastAsia="zh-CN"/>
        </w:rPr>
        <w:t>with</w:t>
      </w:r>
      <w:r w:rsidRPr="000014A1">
        <w:rPr>
          <w:rFonts w:eastAsia="等线"/>
          <w:b/>
          <w:lang w:eastAsia="zh-CN"/>
        </w:rPr>
        <w:t xml:space="preserve"> </w:t>
      </w:r>
      <w:r w:rsidRPr="000014A1">
        <w:rPr>
          <w:rFonts w:eastAsia="等线" w:hint="eastAsia"/>
          <w:b/>
          <w:lang w:eastAsia="zh-CN"/>
        </w:rPr>
        <w:t>in</w:t>
      </w:r>
      <w:r w:rsidRPr="000014A1">
        <w:rPr>
          <w:rFonts w:eastAsia="等线"/>
          <w:b/>
          <w:lang w:eastAsia="zh-CN"/>
        </w:rPr>
        <w:t>-</w:t>
      </w:r>
      <w:r w:rsidRPr="000014A1">
        <w:rPr>
          <w:rFonts w:eastAsia="等线" w:hint="eastAsia"/>
          <w:b/>
          <w:lang w:eastAsia="zh-CN"/>
        </w:rPr>
        <w:t>band</w:t>
      </w:r>
      <w:r w:rsidRPr="000014A1">
        <w:rPr>
          <w:rFonts w:eastAsia="等线"/>
          <w:b/>
          <w:lang w:eastAsia="zh-CN"/>
        </w:rPr>
        <w:t xml:space="preserve"> NR deployment</w:t>
      </w:r>
      <w:r>
        <w:rPr>
          <w:rFonts w:eastAsia="等线"/>
          <w:b/>
          <w:lang w:eastAsia="zh-CN"/>
        </w:rPr>
        <w:t xml:space="preserve"> for D1T1</w:t>
      </w:r>
    </w:p>
    <w:tbl>
      <w:tblPr>
        <w:tblStyle w:val="17"/>
        <w:tblW w:w="0" w:type="auto"/>
        <w:tblInd w:w="917" w:type="dxa"/>
        <w:tblLayout w:type="fixed"/>
        <w:tblLook w:val="04A0" w:firstRow="1" w:lastRow="0" w:firstColumn="1" w:lastColumn="0" w:noHBand="0" w:noVBand="1"/>
      </w:tblPr>
      <w:tblGrid>
        <w:gridCol w:w="3156"/>
        <w:gridCol w:w="1581"/>
        <w:gridCol w:w="1854"/>
        <w:gridCol w:w="1190"/>
      </w:tblGrid>
      <w:tr w:rsidR="00356124" w:rsidRPr="00360F2D" w14:paraId="00D97DA9" w14:textId="77777777" w:rsidTr="006F5B77">
        <w:trPr>
          <w:trHeight w:val="600"/>
        </w:trPr>
        <w:tc>
          <w:tcPr>
            <w:tcW w:w="3156" w:type="dxa"/>
            <w:hideMark/>
          </w:tcPr>
          <w:p w14:paraId="2635C6E1" w14:textId="77777777" w:rsidR="00356124" w:rsidRPr="00360F2D" w:rsidRDefault="00356124" w:rsidP="00761779">
            <w:pPr>
              <w:spacing w:after="0"/>
              <w:jc w:val="center"/>
              <w:rPr>
                <w:b/>
                <w:bCs/>
                <w:sz w:val="16"/>
                <w:szCs w:val="16"/>
                <w:lang w:val="en-US"/>
              </w:rPr>
            </w:pPr>
            <w:r w:rsidRPr="00360F2D">
              <w:rPr>
                <w:b/>
                <w:bCs/>
                <w:sz w:val="16"/>
                <w:szCs w:val="16"/>
                <w:lang w:val="en-US"/>
              </w:rPr>
              <w:t>Deployment scenario and topology</w:t>
            </w:r>
          </w:p>
        </w:tc>
        <w:tc>
          <w:tcPr>
            <w:tcW w:w="1581" w:type="dxa"/>
            <w:hideMark/>
          </w:tcPr>
          <w:p w14:paraId="781B7562" w14:textId="77777777" w:rsidR="00356124" w:rsidRPr="00360F2D" w:rsidRDefault="00356124" w:rsidP="00761779">
            <w:pPr>
              <w:spacing w:after="0"/>
              <w:jc w:val="center"/>
              <w:rPr>
                <w:b/>
                <w:bCs/>
                <w:color w:val="000000"/>
                <w:sz w:val="16"/>
                <w:szCs w:val="16"/>
                <w:lang w:val="en-US"/>
              </w:rPr>
            </w:pPr>
            <w:r w:rsidRPr="00360F2D">
              <w:rPr>
                <w:b/>
                <w:bCs/>
                <w:color w:val="000000"/>
                <w:sz w:val="16"/>
                <w:szCs w:val="16"/>
                <w:lang w:val="en-US"/>
              </w:rPr>
              <w:t xml:space="preserve">spectrum </w:t>
            </w:r>
          </w:p>
        </w:tc>
        <w:tc>
          <w:tcPr>
            <w:tcW w:w="1854" w:type="dxa"/>
            <w:hideMark/>
          </w:tcPr>
          <w:p w14:paraId="50733406" w14:textId="77777777" w:rsidR="00356124" w:rsidRPr="00360F2D" w:rsidRDefault="00356124" w:rsidP="00761779">
            <w:pPr>
              <w:spacing w:after="0"/>
              <w:jc w:val="center"/>
              <w:rPr>
                <w:b/>
                <w:bCs/>
                <w:sz w:val="16"/>
                <w:szCs w:val="16"/>
                <w:lang w:val="en-US"/>
              </w:rPr>
            </w:pPr>
            <w:r w:rsidRPr="00360F2D">
              <w:rPr>
                <w:b/>
                <w:bCs/>
                <w:sz w:val="16"/>
                <w:szCs w:val="16"/>
                <w:lang w:val="en-US"/>
              </w:rPr>
              <w:t>aggressor</w:t>
            </w:r>
          </w:p>
        </w:tc>
        <w:tc>
          <w:tcPr>
            <w:tcW w:w="1190" w:type="dxa"/>
            <w:hideMark/>
          </w:tcPr>
          <w:p w14:paraId="6E9FBB18" w14:textId="77777777" w:rsidR="00356124" w:rsidRPr="00360F2D" w:rsidRDefault="00356124" w:rsidP="00761779">
            <w:pPr>
              <w:spacing w:after="0"/>
              <w:jc w:val="center"/>
              <w:rPr>
                <w:b/>
                <w:bCs/>
                <w:sz w:val="16"/>
                <w:szCs w:val="16"/>
                <w:lang w:val="en-US"/>
              </w:rPr>
            </w:pPr>
            <w:r w:rsidRPr="00360F2D">
              <w:rPr>
                <w:b/>
                <w:bCs/>
                <w:sz w:val="16"/>
                <w:szCs w:val="16"/>
                <w:lang w:val="en-US"/>
              </w:rPr>
              <w:t>victim</w:t>
            </w:r>
          </w:p>
        </w:tc>
      </w:tr>
      <w:tr w:rsidR="004A4BC7" w:rsidRPr="00360F2D" w14:paraId="7F54D882" w14:textId="77777777" w:rsidTr="006F5B77">
        <w:trPr>
          <w:trHeight w:val="35"/>
        </w:trPr>
        <w:tc>
          <w:tcPr>
            <w:tcW w:w="3156" w:type="dxa"/>
            <w:vMerge w:val="restart"/>
          </w:tcPr>
          <w:p w14:paraId="37A0305A" w14:textId="68C1DDD4" w:rsidR="004A4BC7" w:rsidRDefault="004A4BC7" w:rsidP="00761779">
            <w:pPr>
              <w:spacing w:after="0"/>
              <w:rPr>
                <w:rFonts w:eastAsia="等线"/>
                <w:b/>
                <w:sz w:val="16"/>
                <w:szCs w:val="16"/>
                <w:lang w:val="en-US"/>
              </w:rPr>
            </w:pPr>
            <w:r w:rsidRPr="004C59B7">
              <w:rPr>
                <w:rFonts w:eastAsia="等线" w:hint="eastAsia"/>
                <w:b/>
                <w:sz w:val="16"/>
                <w:szCs w:val="16"/>
                <w:lang w:val="en-US"/>
              </w:rPr>
              <w:t>D</w:t>
            </w:r>
            <w:r w:rsidRPr="004C59B7">
              <w:rPr>
                <w:rFonts w:eastAsia="等线"/>
                <w:b/>
                <w:sz w:val="16"/>
                <w:szCs w:val="16"/>
                <w:lang w:val="en-US"/>
              </w:rPr>
              <w:t>1T1-C</w:t>
            </w:r>
          </w:p>
          <w:p w14:paraId="31073E0C" w14:textId="655F8B5F" w:rsidR="004A4BC7" w:rsidRDefault="003916E6" w:rsidP="00761779">
            <w:pPr>
              <w:spacing w:after="0"/>
              <w:rPr>
                <w:rFonts w:eastAsia="等线"/>
                <w:b/>
                <w:sz w:val="16"/>
                <w:szCs w:val="16"/>
                <w:lang w:val="en-US"/>
              </w:rPr>
            </w:pPr>
            <w:r w:rsidRPr="00405E36">
              <w:rPr>
                <w:rFonts w:eastAsia="等线"/>
                <w:i/>
                <w:iCs/>
                <w:noProof/>
                <w:sz w:val="16"/>
                <w:szCs w:val="21"/>
                <w:lang w:val="en-US"/>
              </w:rPr>
              <w:drawing>
                <wp:anchor distT="0" distB="0" distL="114300" distR="114300" simplePos="0" relativeHeight="251726848" behindDoc="0" locked="0" layoutInCell="1" allowOverlap="1" wp14:anchorId="16E460A6" wp14:editId="50841D5D">
                  <wp:simplePos x="0" y="0"/>
                  <wp:positionH relativeFrom="column">
                    <wp:posOffset>388143</wp:posOffset>
                  </wp:positionH>
                  <wp:positionV relativeFrom="paragraph">
                    <wp:posOffset>14611</wp:posOffset>
                  </wp:positionV>
                  <wp:extent cx="734060" cy="327025"/>
                  <wp:effectExtent l="0" t="0" r="0" b="0"/>
                  <wp:wrapSquare wrapText="bothSides"/>
                  <wp:docPr id="1215023314" name="图片 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a:ln>
                            <a:noFill/>
                          </a:ln>
                        </pic:spPr>
                      </pic:pic>
                    </a:graphicData>
                  </a:graphic>
                </wp:anchor>
              </w:drawing>
            </w:r>
          </w:p>
          <w:p w14:paraId="16094573" w14:textId="505198CB" w:rsidR="004A4BC7" w:rsidRDefault="004A4BC7" w:rsidP="00761779">
            <w:pPr>
              <w:spacing w:after="0"/>
              <w:rPr>
                <w:rFonts w:eastAsia="等线"/>
                <w:b/>
                <w:sz w:val="16"/>
                <w:szCs w:val="16"/>
                <w:lang w:val="en-US"/>
              </w:rPr>
            </w:pPr>
          </w:p>
          <w:p w14:paraId="1B34F153" w14:textId="3B85CC55" w:rsidR="003D0007" w:rsidRPr="004C59B7" w:rsidRDefault="003D0007" w:rsidP="003D0007">
            <w:pPr>
              <w:spacing w:after="0"/>
              <w:rPr>
                <w:rFonts w:eastAsia="等线"/>
                <w:b/>
                <w:sz w:val="16"/>
                <w:szCs w:val="16"/>
                <w:lang w:val="en-US"/>
              </w:rPr>
            </w:pPr>
          </w:p>
          <w:p w14:paraId="078E5886" w14:textId="12E496AD" w:rsidR="004A4BC7" w:rsidRPr="004C59B7" w:rsidRDefault="004A4BC7" w:rsidP="00761779">
            <w:pPr>
              <w:spacing w:after="0"/>
              <w:rPr>
                <w:rFonts w:eastAsia="等线"/>
                <w:b/>
                <w:sz w:val="16"/>
                <w:szCs w:val="16"/>
                <w:lang w:val="en-US"/>
              </w:rPr>
            </w:pPr>
          </w:p>
        </w:tc>
        <w:tc>
          <w:tcPr>
            <w:tcW w:w="1581" w:type="dxa"/>
            <w:vMerge w:val="restart"/>
          </w:tcPr>
          <w:p w14:paraId="5A5D9B5A" w14:textId="68C0D347" w:rsidR="004A4BC7" w:rsidRDefault="004A4BC7" w:rsidP="00761779">
            <w:pPr>
              <w:spacing w:after="0"/>
              <w:rPr>
                <w:rFonts w:eastAsia="等线"/>
                <w:sz w:val="16"/>
                <w:szCs w:val="16"/>
                <w:lang w:val="en-US"/>
              </w:rPr>
            </w:pPr>
            <w:r>
              <w:rPr>
                <w:rFonts w:eastAsia="等线" w:hint="eastAsia"/>
                <w:sz w:val="16"/>
                <w:szCs w:val="16"/>
                <w:lang w:val="en-US"/>
              </w:rPr>
              <w:t>R</w:t>
            </w:r>
            <w:r>
              <w:rPr>
                <w:rFonts w:eastAsia="等线"/>
                <w:sz w:val="16"/>
                <w:szCs w:val="16"/>
                <w:lang w:val="en-US"/>
              </w:rPr>
              <w:t>2D:</w:t>
            </w:r>
            <w:r w:rsidR="00CF2851">
              <w:rPr>
                <w:rFonts w:eastAsia="等线"/>
                <w:sz w:val="16"/>
                <w:szCs w:val="16"/>
                <w:lang w:val="en-US"/>
              </w:rPr>
              <w:t xml:space="preserve"> </w:t>
            </w:r>
            <w:r>
              <w:rPr>
                <w:rFonts w:eastAsia="等线"/>
                <w:sz w:val="16"/>
                <w:szCs w:val="16"/>
                <w:lang w:val="en-US"/>
              </w:rPr>
              <w:t xml:space="preserve">DL </w:t>
            </w:r>
          </w:p>
          <w:p w14:paraId="7AE6B2F7" w14:textId="7ACBD541" w:rsidR="004A4BC7" w:rsidRPr="004A4BC7" w:rsidRDefault="004A4BC7" w:rsidP="004A4BC7">
            <w:pPr>
              <w:spacing w:after="0"/>
              <w:rPr>
                <w:rFonts w:eastAsia="等线"/>
                <w:sz w:val="16"/>
                <w:szCs w:val="16"/>
                <w:lang w:val="en-US"/>
              </w:rPr>
            </w:pPr>
            <w:r>
              <w:rPr>
                <w:rFonts w:eastAsia="等线"/>
                <w:sz w:val="16"/>
                <w:szCs w:val="16"/>
                <w:lang w:val="en-US"/>
              </w:rPr>
              <w:t xml:space="preserve">D2R: UL </w:t>
            </w:r>
          </w:p>
        </w:tc>
        <w:tc>
          <w:tcPr>
            <w:tcW w:w="1854" w:type="dxa"/>
            <w:noWrap/>
          </w:tcPr>
          <w:p w14:paraId="7F6CA6F6" w14:textId="639F9CCE" w:rsidR="004A4BC7" w:rsidRPr="004A4BC7" w:rsidRDefault="004A4BC7" w:rsidP="00761779">
            <w:pPr>
              <w:spacing w:after="0"/>
              <w:rPr>
                <w:rFonts w:eastAsia="等线"/>
                <w:sz w:val="16"/>
                <w:szCs w:val="16"/>
                <w:lang w:val="en-US"/>
              </w:rPr>
            </w:pPr>
            <w:r>
              <w:rPr>
                <w:rFonts w:eastAsia="等线"/>
                <w:sz w:val="16"/>
                <w:szCs w:val="16"/>
                <w:lang w:val="en-US"/>
              </w:rPr>
              <w:t xml:space="preserve">Device </w:t>
            </w:r>
          </w:p>
        </w:tc>
        <w:tc>
          <w:tcPr>
            <w:tcW w:w="1190" w:type="dxa"/>
            <w:noWrap/>
          </w:tcPr>
          <w:p w14:paraId="064E27AD" w14:textId="726F9217" w:rsidR="004A4BC7" w:rsidRPr="004A4BC7" w:rsidRDefault="004A4BC7" w:rsidP="00761779">
            <w:pPr>
              <w:spacing w:after="0"/>
              <w:rPr>
                <w:rFonts w:eastAsia="等线"/>
                <w:sz w:val="16"/>
                <w:szCs w:val="16"/>
                <w:lang w:val="en-US"/>
              </w:rPr>
            </w:pPr>
            <w:r>
              <w:rPr>
                <w:rFonts w:eastAsia="等线" w:hint="eastAsia"/>
                <w:sz w:val="16"/>
                <w:szCs w:val="16"/>
                <w:lang w:val="en-US"/>
              </w:rPr>
              <w:t>N</w:t>
            </w:r>
            <w:r>
              <w:rPr>
                <w:rFonts w:eastAsia="等线"/>
                <w:sz w:val="16"/>
                <w:szCs w:val="16"/>
                <w:lang w:val="en-US"/>
              </w:rPr>
              <w:t>R UL</w:t>
            </w:r>
          </w:p>
        </w:tc>
      </w:tr>
      <w:tr w:rsidR="004A4BC7" w:rsidRPr="00360F2D" w14:paraId="04C42EAE" w14:textId="77777777" w:rsidTr="006F5B77">
        <w:trPr>
          <w:trHeight w:val="35"/>
        </w:trPr>
        <w:tc>
          <w:tcPr>
            <w:tcW w:w="3156" w:type="dxa"/>
            <w:vMerge/>
          </w:tcPr>
          <w:p w14:paraId="7502EA0F" w14:textId="77777777" w:rsidR="004A4BC7" w:rsidRPr="00360F2D" w:rsidRDefault="004A4BC7" w:rsidP="00761779">
            <w:pPr>
              <w:spacing w:after="0"/>
              <w:rPr>
                <w:sz w:val="16"/>
                <w:szCs w:val="16"/>
                <w:lang w:val="en-US"/>
              </w:rPr>
            </w:pPr>
          </w:p>
        </w:tc>
        <w:tc>
          <w:tcPr>
            <w:tcW w:w="1581" w:type="dxa"/>
            <w:vMerge/>
          </w:tcPr>
          <w:p w14:paraId="0BDA44F4" w14:textId="77777777" w:rsidR="004A4BC7" w:rsidRPr="00360F2D" w:rsidRDefault="004A4BC7" w:rsidP="00761779">
            <w:pPr>
              <w:spacing w:after="0"/>
              <w:rPr>
                <w:sz w:val="16"/>
                <w:szCs w:val="16"/>
                <w:lang w:val="en-US"/>
              </w:rPr>
            </w:pPr>
          </w:p>
        </w:tc>
        <w:tc>
          <w:tcPr>
            <w:tcW w:w="1854" w:type="dxa"/>
            <w:noWrap/>
          </w:tcPr>
          <w:p w14:paraId="4F93EFB9" w14:textId="046CB9BC" w:rsidR="004A4BC7" w:rsidRPr="004A4BC7" w:rsidRDefault="004A4BC7" w:rsidP="00761779">
            <w:pPr>
              <w:spacing w:after="0"/>
              <w:rPr>
                <w:rFonts w:eastAsia="等线"/>
                <w:sz w:val="16"/>
                <w:szCs w:val="16"/>
                <w:lang w:val="en-US"/>
              </w:rPr>
            </w:pPr>
            <w:r>
              <w:rPr>
                <w:rFonts w:eastAsia="等线" w:hint="eastAsia"/>
                <w:sz w:val="16"/>
                <w:szCs w:val="16"/>
                <w:lang w:val="en-US"/>
              </w:rPr>
              <w:t>N</w:t>
            </w:r>
            <w:r>
              <w:rPr>
                <w:rFonts w:eastAsia="等线"/>
                <w:sz w:val="16"/>
                <w:szCs w:val="16"/>
                <w:lang w:val="en-US"/>
              </w:rPr>
              <w:t xml:space="preserve">R UL </w:t>
            </w:r>
          </w:p>
        </w:tc>
        <w:tc>
          <w:tcPr>
            <w:tcW w:w="1190" w:type="dxa"/>
            <w:noWrap/>
          </w:tcPr>
          <w:p w14:paraId="7960770D" w14:textId="385077CF" w:rsidR="004A4BC7" w:rsidRPr="004A4BC7" w:rsidRDefault="004A4BC7" w:rsidP="00761779">
            <w:pPr>
              <w:spacing w:after="0"/>
              <w:rPr>
                <w:rFonts w:eastAsia="等线"/>
                <w:sz w:val="16"/>
                <w:szCs w:val="16"/>
                <w:lang w:val="en-US"/>
              </w:rPr>
            </w:pPr>
            <w:r>
              <w:rPr>
                <w:rFonts w:eastAsia="等线" w:hint="eastAsia"/>
                <w:sz w:val="16"/>
                <w:szCs w:val="16"/>
                <w:lang w:val="en-US"/>
              </w:rPr>
              <w:t>R</w:t>
            </w:r>
            <w:r>
              <w:rPr>
                <w:rFonts w:eastAsia="等线"/>
                <w:sz w:val="16"/>
                <w:szCs w:val="16"/>
                <w:lang w:val="en-US"/>
              </w:rPr>
              <w:t>eader</w:t>
            </w:r>
          </w:p>
        </w:tc>
      </w:tr>
      <w:tr w:rsidR="004A4BC7" w:rsidRPr="00360F2D" w14:paraId="1769F9DA" w14:textId="77777777" w:rsidTr="006F5B77">
        <w:trPr>
          <w:trHeight w:val="35"/>
        </w:trPr>
        <w:tc>
          <w:tcPr>
            <w:tcW w:w="3156" w:type="dxa"/>
            <w:vMerge/>
          </w:tcPr>
          <w:p w14:paraId="753F6D8C" w14:textId="77777777" w:rsidR="004A4BC7" w:rsidRPr="00360F2D" w:rsidRDefault="004A4BC7" w:rsidP="00761779">
            <w:pPr>
              <w:spacing w:after="0"/>
              <w:rPr>
                <w:sz w:val="16"/>
                <w:szCs w:val="16"/>
                <w:lang w:val="en-US"/>
              </w:rPr>
            </w:pPr>
          </w:p>
        </w:tc>
        <w:tc>
          <w:tcPr>
            <w:tcW w:w="1581" w:type="dxa"/>
            <w:vMerge/>
          </w:tcPr>
          <w:p w14:paraId="1D5A97BC" w14:textId="77777777" w:rsidR="004A4BC7" w:rsidRPr="00360F2D" w:rsidRDefault="004A4BC7" w:rsidP="00761779">
            <w:pPr>
              <w:spacing w:after="0"/>
              <w:rPr>
                <w:sz w:val="16"/>
                <w:szCs w:val="16"/>
                <w:lang w:val="en-US"/>
              </w:rPr>
            </w:pPr>
          </w:p>
        </w:tc>
        <w:tc>
          <w:tcPr>
            <w:tcW w:w="1854" w:type="dxa"/>
            <w:noWrap/>
          </w:tcPr>
          <w:p w14:paraId="377BD526" w14:textId="4364E9A1" w:rsidR="004A4BC7" w:rsidRPr="003916E6" w:rsidRDefault="003916E6" w:rsidP="00761779">
            <w:pPr>
              <w:spacing w:after="0"/>
              <w:rPr>
                <w:rFonts w:eastAsia="等线"/>
                <w:sz w:val="16"/>
                <w:szCs w:val="16"/>
                <w:lang w:val="en-US"/>
              </w:rPr>
            </w:pPr>
            <w:r>
              <w:rPr>
                <w:rFonts w:eastAsia="等线"/>
                <w:sz w:val="16"/>
                <w:szCs w:val="16"/>
                <w:lang w:val="en-US"/>
              </w:rPr>
              <w:t xml:space="preserve">Reader </w:t>
            </w:r>
          </w:p>
        </w:tc>
        <w:tc>
          <w:tcPr>
            <w:tcW w:w="1190" w:type="dxa"/>
            <w:noWrap/>
          </w:tcPr>
          <w:p w14:paraId="24ACE215" w14:textId="10B39AF3" w:rsidR="004A4BC7" w:rsidRPr="003916E6" w:rsidRDefault="003916E6" w:rsidP="00761779">
            <w:pPr>
              <w:spacing w:after="0"/>
              <w:rPr>
                <w:rFonts w:eastAsia="等线"/>
                <w:sz w:val="16"/>
                <w:szCs w:val="16"/>
                <w:lang w:val="en-US"/>
              </w:rPr>
            </w:pPr>
            <w:r>
              <w:rPr>
                <w:rFonts w:eastAsia="等线"/>
                <w:sz w:val="16"/>
                <w:szCs w:val="16"/>
                <w:lang w:val="en-US"/>
              </w:rPr>
              <w:t>NR DL</w:t>
            </w:r>
          </w:p>
        </w:tc>
      </w:tr>
      <w:tr w:rsidR="004A4BC7" w:rsidRPr="00360F2D" w14:paraId="64475E94" w14:textId="77777777" w:rsidTr="004A4BC7">
        <w:trPr>
          <w:trHeight w:val="80"/>
        </w:trPr>
        <w:tc>
          <w:tcPr>
            <w:tcW w:w="3156" w:type="dxa"/>
            <w:vMerge/>
          </w:tcPr>
          <w:p w14:paraId="57A2D8D7" w14:textId="77777777" w:rsidR="004A4BC7" w:rsidRPr="00360F2D" w:rsidRDefault="004A4BC7" w:rsidP="00761779">
            <w:pPr>
              <w:spacing w:after="0"/>
              <w:rPr>
                <w:sz w:val="16"/>
                <w:szCs w:val="16"/>
                <w:lang w:val="en-US"/>
              </w:rPr>
            </w:pPr>
          </w:p>
        </w:tc>
        <w:tc>
          <w:tcPr>
            <w:tcW w:w="1581" w:type="dxa"/>
            <w:vMerge/>
          </w:tcPr>
          <w:p w14:paraId="1D65963C" w14:textId="77777777" w:rsidR="004A4BC7" w:rsidRPr="00360F2D" w:rsidRDefault="004A4BC7" w:rsidP="00761779">
            <w:pPr>
              <w:spacing w:after="0"/>
              <w:rPr>
                <w:sz w:val="16"/>
                <w:szCs w:val="16"/>
                <w:lang w:val="en-US"/>
              </w:rPr>
            </w:pPr>
          </w:p>
        </w:tc>
        <w:tc>
          <w:tcPr>
            <w:tcW w:w="1854" w:type="dxa"/>
            <w:noWrap/>
          </w:tcPr>
          <w:p w14:paraId="5D414560" w14:textId="4DEFD6F8" w:rsidR="004A4BC7" w:rsidRPr="003916E6" w:rsidRDefault="003916E6" w:rsidP="00761779">
            <w:pPr>
              <w:spacing w:after="0"/>
              <w:rPr>
                <w:rFonts w:eastAsia="等线"/>
                <w:sz w:val="16"/>
                <w:szCs w:val="16"/>
                <w:lang w:val="en-US"/>
              </w:rPr>
            </w:pPr>
            <w:r>
              <w:rPr>
                <w:rFonts w:eastAsia="等线"/>
                <w:sz w:val="16"/>
                <w:szCs w:val="16"/>
                <w:lang w:val="en-US"/>
              </w:rPr>
              <w:t>NR DL</w:t>
            </w:r>
          </w:p>
        </w:tc>
        <w:tc>
          <w:tcPr>
            <w:tcW w:w="1190" w:type="dxa"/>
            <w:noWrap/>
          </w:tcPr>
          <w:p w14:paraId="2C0F5BF4" w14:textId="29DC0D53" w:rsidR="004A4BC7" w:rsidRPr="003916E6" w:rsidRDefault="003916E6" w:rsidP="00761779">
            <w:pPr>
              <w:spacing w:after="0"/>
              <w:rPr>
                <w:rFonts w:eastAsia="等线"/>
                <w:sz w:val="16"/>
                <w:szCs w:val="16"/>
                <w:lang w:val="en-US"/>
              </w:rPr>
            </w:pPr>
            <w:r>
              <w:rPr>
                <w:rFonts w:eastAsia="等线"/>
                <w:sz w:val="16"/>
                <w:szCs w:val="16"/>
                <w:lang w:val="en-US"/>
              </w:rPr>
              <w:t>device</w:t>
            </w:r>
          </w:p>
        </w:tc>
      </w:tr>
      <w:tr w:rsidR="004A4BC7" w:rsidRPr="00360F2D" w14:paraId="5181D055" w14:textId="77777777" w:rsidTr="006F5B77">
        <w:trPr>
          <w:trHeight w:val="78"/>
        </w:trPr>
        <w:tc>
          <w:tcPr>
            <w:tcW w:w="3156" w:type="dxa"/>
            <w:vMerge/>
          </w:tcPr>
          <w:p w14:paraId="6B7FD950" w14:textId="77777777" w:rsidR="004A4BC7" w:rsidRPr="00360F2D" w:rsidRDefault="004A4BC7" w:rsidP="00761779">
            <w:pPr>
              <w:spacing w:after="0"/>
              <w:rPr>
                <w:sz w:val="16"/>
                <w:szCs w:val="16"/>
                <w:lang w:val="en-US"/>
              </w:rPr>
            </w:pPr>
          </w:p>
        </w:tc>
        <w:tc>
          <w:tcPr>
            <w:tcW w:w="1581" w:type="dxa"/>
            <w:vMerge/>
          </w:tcPr>
          <w:p w14:paraId="22C0C29B" w14:textId="77777777" w:rsidR="004A4BC7" w:rsidRPr="00360F2D" w:rsidRDefault="004A4BC7" w:rsidP="00761779">
            <w:pPr>
              <w:spacing w:after="0"/>
              <w:rPr>
                <w:sz w:val="16"/>
                <w:szCs w:val="16"/>
                <w:lang w:val="en-US"/>
              </w:rPr>
            </w:pPr>
          </w:p>
        </w:tc>
        <w:tc>
          <w:tcPr>
            <w:tcW w:w="1854" w:type="dxa"/>
            <w:noWrap/>
          </w:tcPr>
          <w:p w14:paraId="57F6878E" w14:textId="50F9FFFD" w:rsidR="004A4BC7" w:rsidRPr="003916E6" w:rsidRDefault="003916E6" w:rsidP="00761779">
            <w:pPr>
              <w:spacing w:after="0"/>
              <w:rPr>
                <w:rFonts w:eastAsia="等线"/>
                <w:sz w:val="16"/>
                <w:szCs w:val="16"/>
                <w:lang w:val="en-US"/>
              </w:rPr>
            </w:pPr>
            <w:r>
              <w:rPr>
                <w:rFonts w:eastAsia="等线"/>
                <w:sz w:val="16"/>
                <w:szCs w:val="16"/>
                <w:lang w:val="en-US"/>
              </w:rPr>
              <w:t xml:space="preserve">Device </w:t>
            </w:r>
          </w:p>
        </w:tc>
        <w:tc>
          <w:tcPr>
            <w:tcW w:w="1190" w:type="dxa"/>
            <w:noWrap/>
          </w:tcPr>
          <w:p w14:paraId="27BB24DC" w14:textId="02828D7C" w:rsidR="004A4BC7" w:rsidRPr="003D0007" w:rsidRDefault="003D0007" w:rsidP="00761779">
            <w:pPr>
              <w:spacing w:after="0"/>
              <w:rPr>
                <w:rFonts w:eastAsia="等线"/>
                <w:sz w:val="16"/>
                <w:szCs w:val="16"/>
                <w:lang w:val="en-US"/>
              </w:rPr>
            </w:pPr>
            <w:r>
              <w:rPr>
                <w:rFonts w:eastAsia="等线"/>
                <w:sz w:val="16"/>
                <w:szCs w:val="16"/>
                <w:lang w:val="en-US"/>
              </w:rPr>
              <w:t>NR DL</w:t>
            </w:r>
          </w:p>
        </w:tc>
      </w:tr>
      <w:tr w:rsidR="004A4BC7" w:rsidRPr="00360F2D" w14:paraId="70EA892E" w14:textId="77777777" w:rsidTr="006F5B77">
        <w:trPr>
          <w:trHeight w:val="78"/>
        </w:trPr>
        <w:tc>
          <w:tcPr>
            <w:tcW w:w="3156" w:type="dxa"/>
            <w:vMerge/>
          </w:tcPr>
          <w:p w14:paraId="7C22207F" w14:textId="77777777" w:rsidR="004A4BC7" w:rsidRPr="00360F2D" w:rsidRDefault="004A4BC7" w:rsidP="00761779">
            <w:pPr>
              <w:spacing w:after="0"/>
              <w:rPr>
                <w:sz w:val="16"/>
                <w:szCs w:val="16"/>
                <w:lang w:val="en-US"/>
              </w:rPr>
            </w:pPr>
          </w:p>
        </w:tc>
        <w:tc>
          <w:tcPr>
            <w:tcW w:w="1581" w:type="dxa"/>
            <w:vMerge/>
          </w:tcPr>
          <w:p w14:paraId="44459D40" w14:textId="77777777" w:rsidR="004A4BC7" w:rsidRPr="00360F2D" w:rsidRDefault="004A4BC7" w:rsidP="00761779">
            <w:pPr>
              <w:spacing w:after="0"/>
              <w:rPr>
                <w:sz w:val="16"/>
                <w:szCs w:val="16"/>
                <w:lang w:val="en-US"/>
              </w:rPr>
            </w:pPr>
          </w:p>
        </w:tc>
        <w:tc>
          <w:tcPr>
            <w:tcW w:w="1854" w:type="dxa"/>
            <w:noWrap/>
          </w:tcPr>
          <w:p w14:paraId="3DAE767E" w14:textId="1409E0AE" w:rsidR="004A4BC7" w:rsidRPr="003D0007" w:rsidRDefault="003D0007" w:rsidP="00761779">
            <w:pPr>
              <w:spacing w:after="0"/>
              <w:rPr>
                <w:rFonts w:eastAsia="等线"/>
                <w:sz w:val="16"/>
                <w:szCs w:val="16"/>
                <w:lang w:val="en-US"/>
              </w:rPr>
            </w:pPr>
            <w:r>
              <w:rPr>
                <w:rFonts w:eastAsia="等线" w:hint="eastAsia"/>
                <w:sz w:val="16"/>
                <w:szCs w:val="16"/>
                <w:lang w:val="en-US"/>
              </w:rPr>
              <w:t>N</w:t>
            </w:r>
            <w:r>
              <w:rPr>
                <w:rFonts w:eastAsia="等线"/>
                <w:sz w:val="16"/>
                <w:szCs w:val="16"/>
                <w:lang w:val="en-US"/>
              </w:rPr>
              <w:t xml:space="preserve">R DL </w:t>
            </w:r>
          </w:p>
        </w:tc>
        <w:tc>
          <w:tcPr>
            <w:tcW w:w="1190" w:type="dxa"/>
            <w:noWrap/>
          </w:tcPr>
          <w:p w14:paraId="69049C3C" w14:textId="4117480C" w:rsidR="004A4BC7" w:rsidRPr="003D0007" w:rsidRDefault="003D0007" w:rsidP="00761779">
            <w:pPr>
              <w:spacing w:after="0"/>
              <w:rPr>
                <w:rFonts w:eastAsia="等线"/>
                <w:sz w:val="16"/>
                <w:szCs w:val="16"/>
                <w:lang w:val="en-US"/>
              </w:rPr>
            </w:pPr>
            <w:r>
              <w:rPr>
                <w:rFonts w:eastAsia="等线" w:hint="eastAsia"/>
                <w:sz w:val="16"/>
                <w:szCs w:val="16"/>
                <w:lang w:val="en-US"/>
              </w:rPr>
              <w:t>R</w:t>
            </w:r>
            <w:r>
              <w:rPr>
                <w:rFonts w:eastAsia="等线"/>
                <w:sz w:val="16"/>
                <w:szCs w:val="16"/>
                <w:lang w:val="en-US"/>
              </w:rPr>
              <w:t>eader</w:t>
            </w:r>
          </w:p>
        </w:tc>
      </w:tr>
    </w:tbl>
    <w:p w14:paraId="29802FB6" w14:textId="43A85FBD" w:rsidR="00356124" w:rsidRPr="00DC45F3" w:rsidRDefault="00356124" w:rsidP="00356124">
      <w:pPr>
        <w:rPr>
          <w:rFonts w:eastAsia="等线"/>
          <w:b/>
          <w:lang w:val="en-US" w:eastAsia="zh-CN"/>
        </w:rPr>
      </w:pPr>
      <w:r>
        <w:rPr>
          <w:rFonts w:eastAsia="等线"/>
          <w:b/>
          <w:lang w:val="en-US" w:eastAsia="zh-CN"/>
        </w:rPr>
        <w:t>P</w:t>
      </w:r>
      <w:r>
        <w:rPr>
          <w:rFonts w:eastAsia="等线" w:hint="eastAsia"/>
          <w:b/>
          <w:lang w:val="en-US" w:eastAsia="zh-CN"/>
        </w:rPr>
        <w:t>roposal</w:t>
      </w:r>
      <w:r>
        <w:rPr>
          <w:rFonts w:eastAsia="等线"/>
          <w:b/>
          <w:lang w:val="en-US" w:eastAsia="zh-CN"/>
        </w:rPr>
        <w:t xml:space="preserve"> </w:t>
      </w:r>
      <w:r w:rsidR="003D0007">
        <w:rPr>
          <w:rFonts w:eastAsia="等线"/>
          <w:b/>
          <w:lang w:val="en-US" w:eastAsia="zh-CN"/>
        </w:rPr>
        <w:t>5</w:t>
      </w:r>
      <w:r>
        <w:rPr>
          <w:rFonts w:eastAsia="等线" w:hint="eastAsia"/>
          <w:b/>
          <w:lang w:val="en-US" w:eastAsia="zh-CN"/>
        </w:rPr>
        <w:t>:</w:t>
      </w:r>
      <w:r>
        <w:rPr>
          <w:rFonts w:eastAsia="等线"/>
          <w:b/>
          <w:lang w:val="en-US" w:eastAsia="zh-CN"/>
        </w:rPr>
        <w:t xml:space="preserve"> Adopt Table 1 as the in-band co-existence evaluation scenarios for D1T1</w:t>
      </w:r>
      <w:r w:rsidR="003D0007">
        <w:rPr>
          <w:rFonts w:eastAsia="等线"/>
          <w:b/>
          <w:lang w:val="en-US" w:eastAsia="zh-CN"/>
        </w:rPr>
        <w:t>-C</w:t>
      </w:r>
      <w:r>
        <w:rPr>
          <w:rFonts w:eastAsia="等线"/>
          <w:b/>
          <w:lang w:val="en-US" w:eastAsia="zh-CN"/>
        </w:rPr>
        <w:t>.</w:t>
      </w:r>
    </w:p>
    <w:p w14:paraId="35B31403" w14:textId="27A36E74" w:rsidR="00356124" w:rsidRPr="0000656B" w:rsidRDefault="00356124" w:rsidP="00356124">
      <w:pPr>
        <w:pStyle w:val="aff4"/>
        <w:numPr>
          <w:ilvl w:val="0"/>
          <w:numId w:val="18"/>
        </w:numPr>
        <w:rPr>
          <w:rFonts w:eastAsia="等线"/>
          <w:b/>
          <w:u w:val="single"/>
          <w:lang w:eastAsia="zh-CN"/>
        </w:rPr>
      </w:pPr>
      <w:r>
        <w:rPr>
          <w:rFonts w:eastAsia="等线"/>
          <w:b/>
          <w:u w:val="single"/>
          <w:lang w:eastAsia="zh-CN"/>
        </w:rPr>
        <w:t>E</w:t>
      </w:r>
      <w:r>
        <w:rPr>
          <w:rFonts w:eastAsia="等线" w:hint="eastAsia"/>
          <w:b/>
          <w:u w:val="single"/>
          <w:lang w:eastAsia="zh-CN"/>
        </w:rPr>
        <w:t>valuation</w:t>
      </w:r>
      <w:r>
        <w:rPr>
          <w:rFonts w:eastAsia="等线"/>
          <w:b/>
          <w:u w:val="single"/>
          <w:lang w:eastAsia="zh-CN"/>
        </w:rPr>
        <w:t xml:space="preserve"> cases for D2T2 between NR and </w:t>
      </w:r>
      <w:proofErr w:type="spellStart"/>
      <w:r>
        <w:rPr>
          <w:rFonts w:eastAsia="等线"/>
          <w:b/>
          <w:u w:val="single"/>
          <w:lang w:eastAsia="zh-CN"/>
        </w:rPr>
        <w:t>AIoT</w:t>
      </w:r>
      <w:proofErr w:type="spellEnd"/>
    </w:p>
    <w:p w14:paraId="44C538A1" w14:textId="00F2505F" w:rsidR="003D0007" w:rsidRPr="003D0007" w:rsidRDefault="003D0007" w:rsidP="003D0007">
      <w:pPr>
        <w:rPr>
          <w:rFonts w:eastAsia="等线"/>
          <w:lang w:eastAsia="zh-CN"/>
        </w:rPr>
      </w:pPr>
      <w:r w:rsidRPr="003D0007">
        <w:rPr>
          <w:rFonts w:eastAsia="等线"/>
          <w:lang w:eastAsia="zh-CN"/>
        </w:rPr>
        <w:t xml:space="preserve">In RAN4#110-bis meeting, device1 and device2a has been reached an agreement, now we need to further study device2b. </w:t>
      </w:r>
      <w:r w:rsidRPr="003D0007">
        <w:rPr>
          <w:rFonts w:eastAsia="等线" w:hint="eastAsia"/>
          <w:lang w:eastAsia="zh-CN"/>
        </w:rPr>
        <w:t>Based</w:t>
      </w:r>
      <w:r w:rsidRPr="003D0007">
        <w:rPr>
          <w:rFonts w:eastAsia="等线"/>
          <w:lang w:eastAsia="zh-CN"/>
        </w:rPr>
        <w:t xml:space="preserve"> </w:t>
      </w:r>
      <w:r w:rsidRPr="003D0007">
        <w:rPr>
          <w:rFonts w:eastAsia="等线" w:hint="eastAsia"/>
          <w:lang w:eastAsia="zh-CN"/>
        </w:rPr>
        <w:t>on</w:t>
      </w:r>
      <w:r w:rsidRPr="003D0007">
        <w:rPr>
          <w:rFonts w:eastAsia="等线"/>
          <w:lang w:eastAsia="zh-CN"/>
        </w:rPr>
        <w:t xml:space="preserve"> </w:t>
      </w:r>
      <w:r w:rsidRPr="003D0007">
        <w:rPr>
          <w:rFonts w:eastAsia="等线" w:hint="eastAsia"/>
          <w:lang w:eastAsia="zh-CN"/>
        </w:rPr>
        <w:t>the</w:t>
      </w:r>
      <w:r w:rsidRPr="003D0007">
        <w:rPr>
          <w:rFonts w:eastAsia="等线"/>
          <w:lang w:eastAsia="zh-CN"/>
        </w:rPr>
        <w:t xml:space="preserve"> analys</w:t>
      </w:r>
      <w:r w:rsidRPr="003D0007">
        <w:rPr>
          <w:rFonts w:eastAsia="等线" w:hint="eastAsia"/>
          <w:lang w:eastAsia="zh-CN"/>
        </w:rPr>
        <w:t>is</w:t>
      </w:r>
      <w:r w:rsidRPr="003D0007">
        <w:rPr>
          <w:rFonts w:eastAsia="等线"/>
          <w:lang w:eastAsia="zh-CN"/>
        </w:rPr>
        <w:t xml:space="preserve"> of </w:t>
      </w:r>
      <w:r w:rsidRPr="003D0007">
        <w:rPr>
          <w:rFonts w:eastAsia="等线" w:hint="eastAsia"/>
          <w:lang w:eastAsia="zh-CN"/>
        </w:rPr>
        <w:t>spectrum</w:t>
      </w:r>
      <w:r w:rsidRPr="003D0007">
        <w:rPr>
          <w:rFonts w:eastAsia="等线"/>
          <w:lang w:eastAsia="zh-CN"/>
        </w:rPr>
        <w:t xml:space="preserve"> usage, </w:t>
      </w:r>
      <w:r w:rsidRPr="003D0007">
        <w:rPr>
          <w:rFonts w:eastAsia="等线" w:hint="eastAsia"/>
          <w:lang w:eastAsia="zh-CN"/>
        </w:rPr>
        <w:t>adopt</w:t>
      </w:r>
      <w:r w:rsidRPr="003D0007">
        <w:rPr>
          <w:rFonts w:eastAsia="等线"/>
          <w:lang w:eastAsia="zh-CN"/>
        </w:rPr>
        <w:t xml:space="preserve"> Table </w:t>
      </w:r>
      <w:r w:rsidR="00CF2851">
        <w:rPr>
          <w:rFonts w:eastAsia="等线"/>
          <w:lang w:eastAsia="zh-CN"/>
        </w:rPr>
        <w:t>2</w:t>
      </w:r>
      <w:r w:rsidRPr="003D0007">
        <w:rPr>
          <w:rFonts w:eastAsia="等线"/>
          <w:lang w:eastAsia="zh-CN"/>
        </w:rPr>
        <w:t xml:space="preserve"> as the proposed scenarios for in-band co-existence in formal simulation.</w:t>
      </w:r>
    </w:p>
    <w:p w14:paraId="32589B65" w14:textId="71CF27D8" w:rsidR="00356124" w:rsidRDefault="00356124" w:rsidP="00356124">
      <w:pPr>
        <w:ind w:firstLineChars="600" w:firstLine="1200"/>
        <w:rPr>
          <w:rFonts w:eastAsia="等线"/>
          <w:b/>
          <w:lang w:eastAsia="zh-CN"/>
        </w:rPr>
      </w:pPr>
      <w:r w:rsidRPr="000014A1">
        <w:rPr>
          <w:rFonts w:eastAsia="等线"/>
          <w:b/>
          <w:lang w:eastAsia="zh-CN"/>
        </w:rPr>
        <w:t xml:space="preserve">Table </w:t>
      </w:r>
      <w:r>
        <w:rPr>
          <w:rFonts w:eastAsia="等线"/>
          <w:b/>
          <w:lang w:eastAsia="zh-CN"/>
        </w:rPr>
        <w:t>2</w:t>
      </w:r>
      <w:r w:rsidRPr="000014A1">
        <w:rPr>
          <w:rFonts w:eastAsia="等线"/>
          <w:b/>
          <w:lang w:eastAsia="zh-CN"/>
        </w:rPr>
        <w:t xml:space="preserve">: A-IoT </w:t>
      </w:r>
      <w:r w:rsidRPr="000014A1">
        <w:rPr>
          <w:rFonts w:eastAsia="等线" w:hint="eastAsia"/>
          <w:b/>
          <w:lang w:eastAsia="zh-CN"/>
        </w:rPr>
        <w:t>co-existence</w:t>
      </w:r>
      <w:r w:rsidRPr="000014A1">
        <w:rPr>
          <w:rFonts w:eastAsia="等线"/>
          <w:b/>
          <w:lang w:eastAsia="zh-CN"/>
        </w:rPr>
        <w:t xml:space="preserve"> </w:t>
      </w:r>
      <w:r w:rsidRPr="000014A1">
        <w:rPr>
          <w:rFonts w:eastAsia="等线" w:hint="eastAsia"/>
          <w:b/>
          <w:lang w:eastAsia="zh-CN"/>
        </w:rPr>
        <w:t>scenarios</w:t>
      </w:r>
      <w:r w:rsidRPr="000014A1">
        <w:rPr>
          <w:rFonts w:eastAsia="等线"/>
          <w:b/>
          <w:lang w:eastAsia="zh-CN"/>
        </w:rPr>
        <w:t xml:space="preserve"> </w:t>
      </w:r>
      <w:r w:rsidRPr="000014A1">
        <w:rPr>
          <w:rFonts w:eastAsia="等线" w:hint="eastAsia"/>
          <w:b/>
          <w:lang w:eastAsia="zh-CN"/>
        </w:rPr>
        <w:t>with</w:t>
      </w:r>
      <w:r w:rsidRPr="000014A1">
        <w:rPr>
          <w:rFonts w:eastAsia="等线"/>
          <w:b/>
          <w:lang w:eastAsia="zh-CN"/>
        </w:rPr>
        <w:t xml:space="preserve"> </w:t>
      </w:r>
      <w:r w:rsidRPr="000014A1">
        <w:rPr>
          <w:rFonts w:eastAsia="等线" w:hint="eastAsia"/>
          <w:b/>
          <w:lang w:eastAsia="zh-CN"/>
        </w:rPr>
        <w:t>in</w:t>
      </w:r>
      <w:r w:rsidRPr="000014A1">
        <w:rPr>
          <w:rFonts w:eastAsia="等线"/>
          <w:b/>
          <w:lang w:eastAsia="zh-CN"/>
        </w:rPr>
        <w:t>-</w:t>
      </w:r>
      <w:r w:rsidRPr="000014A1">
        <w:rPr>
          <w:rFonts w:eastAsia="等线" w:hint="eastAsia"/>
          <w:b/>
          <w:lang w:eastAsia="zh-CN"/>
        </w:rPr>
        <w:t>band</w:t>
      </w:r>
      <w:r w:rsidRPr="000014A1">
        <w:rPr>
          <w:rFonts w:eastAsia="等线"/>
          <w:b/>
          <w:lang w:eastAsia="zh-CN"/>
        </w:rPr>
        <w:t xml:space="preserve"> NR deployment</w:t>
      </w:r>
      <w:r>
        <w:rPr>
          <w:rFonts w:eastAsia="等线"/>
          <w:b/>
          <w:lang w:eastAsia="zh-CN"/>
        </w:rPr>
        <w:t xml:space="preserve"> for D2T2</w:t>
      </w:r>
      <w:r w:rsidR="003D0007">
        <w:rPr>
          <w:rFonts w:eastAsia="等线"/>
          <w:b/>
          <w:lang w:eastAsia="zh-CN"/>
        </w:rPr>
        <w:t>-C</w:t>
      </w:r>
    </w:p>
    <w:tbl>
      <w:tblPr>
        <w:tblStyle w:val="17"/>
        <w:tblW w:w="0" w:type="auto"/>
        <w:tblInd w:w="917" w:type="dxa"/>
        <w:tblLayout w:type="fixed"/>
        <w:tblLook w:val="04A0" w:firstRow="1" w:lastRow="0" w:firstColumn="1" w:lastColumn="0" w:noHBand="0" w:noVBand="1"/>
      </w:tblPr>
      <w:tblGrid>
        <w:gridCol w:w="3156"/>
        <w:gridCol w:w="1581"/>
        <w:gridCol w:w="1854"/>
        <w:gridCol w:w="1190"/>
      </w:tblGrid>
      <w:tr w:rsidR="003D0007" w:rsidRPr="00360F2D" w14:paraId="598CDC02" w14:textId="77777777" w:rsidTr="00761779">
        <w:trPr>
          <w:trHeight w:val="600"/>
        </w:trPr>
        <w:tc>
          <w:tcPr>
            <w:tcW w:w="3156" w:type="dxa"/>
            <w:hideMark/>
          </w:tcPr>
          <w:p w14:paraId="26A5A707" w14:textId="77777777" w:rsidR="003D0007" w:rsidRPr="00360F2D" w:rsidRDefault="003D0007" w:rsidP="00761779">
            <w:pPr>
              <w:spacing w:after="0"/>
              <w:jc w:val="center"/>
              <w:rPr>
                <w:b/>
                <w:bCs/>
                <w:sz w:val="16"/>
                <w:szCs w:val="16"/>
                <w:lang w:val="en-US"/>
              </w:rPr>
            </w:pPr>
            <w:r w:rsidRPr="00360F2D">
              <w:rPr>
                <w:b/>
                <w:bCs/>
                <w:sz w:val="16"/>
                <w:szCs w:val="16"/>
                <w:lang w:val="en-US"/>
              </w:rPr>
              <w:t>Deployment scenario and topology</w:t>
            </w:r>
          </w:p>
        </w:tc>
        <w:tc>
          <w:tcPr>
            <w:tcW w:w="1581" w:type="dxa"/>
            <w:hideMark/>
          </w:tcPr>
          <w:p w14:paraId="3C058911" w14:textId="77777777" w:rsidR="003D0007" w:rsidRPr="00360F2D" w:rsidRDefault="003D0007" w:rsidP="00761779">
            <w:pPr>
              <w:spacing w:after="0"/>
              <w:jc w:val="center"/>
              <w:rPr>
                <w:b/>
                <w:bCs/>
                <w:color w:val="000000"/>
                <w:sz w:val="16"/>
                <w:szCs w:val="16"/>
                <w:lang w:val="en-US"/>
              </w:rPr>
            </w:pPr>
            <w:r w:rsidRPr="00360F2D">
              <w:rPr>
                <w:b/>
                <w:bCs/>
                <w:color w:val="000000"/>
                <w:sz w:val="16"/>
                <w:szCs w:val="16"/>
                <w:lang w:val="en-US"/>
              </w:rPr>
              <w:t xml:space="preserve">spectrum </w:t>
            </w:r>
          </w:p>
        </w:tc>
        <w:tc>
          <w:tcPr>
            <w:tcW w:w="1854" w:type="dxa"/>
            <w:hideMark/>
          </w:tcPr>
          <w:p w14:paraId="3B681CA1" w14:textId="77777777" w:rsidR="003D0007" w:rsidRPr="00360F2D" w:rsidRDefault="003D0007" w:rsidP="00761779">
            <w:pPr>
              <w:spacing w:after="0"/>
              <w:jc w:val="center"/>
              <w:rPr>
                <w:b/>
                <w:bCs/>
                <w:sz w:val="16"/>
                <w:szCs w:val="16"/>
                <w:lang w:val="en-US"/>
              </w:rPr>
            </w:pPr>
            <w:r w:rsidRPr="00360F2D">
              <w:rPr>
                <w:b/>
                <w:bCs/>
                <w:sz w:val="16"/>
                <w:szCs w:val="16"/>
                <w:lang w:val="en-US"/>
              </w:rPr>
              <w:t>aggressor</w:t>
            </w:r>
          </w:p>
        </w:tc>
        <w:tc>
          <w:tcPr>
            <w:tcW w:w="1190" w:type="dxa"/>
            <w:hideMark/>
          </w:tcPr>
          <w:p w14:paraId="241F22F5" w14:textId="77777777" w:rsidR="003D0007" w:rsidRPr="00360F2D" w:rsidRDefault="003D0007" w:rsidP="00761779">
            <w:pPr>
              <w:spacing w:after="0"/>
              <w:jc w:val="center"/>
              <w:rPr>
                <w:b/>
                <w:bCs/>
                <w:sz w:val="16"/>
                <w:szCs w:val="16"/>
                <w:lang w:val="en-US"/>
              </w:rPr>
            </w:pPr>
            <w:r w:rsidRPr="00360F2D">
              <w:rPr>
                <w:b/>
                <w:bCs/>
                <w:sz w:val="16"/>
                <w:szCs w:val="16"/>
                <w:lang w:val="en-US"/>
              </w:rPr>
              <w:t>victim</w:t>
            </w:r>
          </w:p>
        </w:tc>
      </w:tr>
      <w:tr w:rsidR="003D0007" w:rsidRPr="00360F2D" w14:paraId="60E3CE36" w14:textId="77777777" w:rsidTr="00761779">
        <w:trPr>
          <w:trHeight w:val="35"/>
        </w:trPr>
        <w:tc>
          <w:tcPr>
            <w:tcW w:w="3156" w:type="dxa"/>
            <w:vMerge w:val="restart"/>
          </w:tcPr>
          <w:p w14:paraId="0BE10BC0" w14:textId="43B07C72" w:rsidR="003D0007" w:rsidRDefault="003D0007" w:rsidP="00761779">
            <w:pPr>
              <w:spacing w:after="0"/>
              <w:rPr>
                <w:rFonts w:eastAsia="等线"/>
                <w:b/>
                <w:sz w:val="16"/>
                <w:szCs w:val="16"/>
                <w:lang w:val="en-US"/>
              </w:rPr>
            </w:pPr>
            <w:r w:rsidRPr="004C59B7">
              <w:rPr>
                <w:rFonts w:eastAsia="等线" w:hint="eastAsia"/>
                <w:b/>
                <w:sz w:val="16"/>
                <w:szCs w:val="16"/>
                <w:lang w:val="en-US"/>
              </w:rPr>
              <w:t>D</w:t>
            </w:r>
            <w:r w:rsidRPr="004C59B7">
              <w:rPr>
                <w:rFonts w:eastAsia="等线"/>
                <w:b/>
                <w:sz w:val="16"/>
                <w:szCs w:val="16"/>
                <w:lang w:val="en-US"/>
              </w:rPr>
              <w:t>1T1-C</w:t>
            </w:r>
          </w:p>
          <w:p w14:paraId="538C821E" w14:textId="64A2F3C2" w:rsidR="003D0007" w:rsidRDefault="003D0007" w:rsidP="00761779">
            <w:pPr>
              <w:spacing w:after="0"/>
              <w:rPr>
                <w:rFonts w:eastAsia="等线"/>
                <w:b/>
                <w:sz w:val="16"/>
                <w:szCs w:val="16"/>
                <w:lang w:val="en-US"/>
              </w:rPr>
            </w:pPr>
            <w:r w:rsidRPr="00405E36">
              <w:rPr>
                <w:rFonts w:eastAsia="等线"/>
                <w:i/>
                <w:iCs/>
                <w:noProof/>
                <w:sz w:val="16"/>
                <w:szCs w:val="21"/>
                <w:lang w:val="en-US"/>
              </w:rPr>
              <w:drawing>
                <wp:anchor distT="0" distB="0" distL="114300" distR="114300" simplePos="0" relativeHeight="251727872" behindDoc="0" locked="0" layoutInCell="1" allowOverlap="1" wp14:anchorId="5B4D04D3" wp14:editId="2C55786C">
                  <wp:simplePos x="0" y="0"/>
                  <wp:positionH relativeFrom="column">
                    <wp:posOffset>342265</wp:posOffset>
                  </wp:positionH>
                  <wp:positionV relativeFrom="paragraph">
                    <wp:posOffset>3195</wp:posOffset>
                  </wp:positionV>
                  <wp:extent cx="1054735" cy="327025"/>
                  <wp:effectExtent l="0" t="0" r="0" b="0"/>
                  <wp:wrapSquare wrapText="bothSides"/>
                  <wp:docPr id="752047703" name="图片 5"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a:ln>
                            <a:noFill/>
                          </a:ln>
                        </pic:spPr>
                      </pic:pic>
                    </a:graphicData>
                  </a:graphic>
                </wp:anchor>
              </w:drawing>
            </w:r>
          </w:p>
          <w:p w14:paraId="506889AC" w14:textId="77777777" w:rsidR="003D0007" w:rsidRDefault="003D0007" w:rsidP="00761779">
            <w:pPr>
              <w:spacing w:after="0"/>
              <w:rPr>
                <w:rFonts w:eastAsia="等线"/>
                <w:b/>
                <w:sz w:val="16"/>
                <w:szCs w:val="16"/>
                <w:lang w:val="en-US"/>
              </w:rPr>
            </w:pPr>
          </w:p>
          <w:p w14:paraId="39003F80" w14:textId="3B40B3F1" w:rsidR="003D0007" w:rsidRPr="004C59B7" w:rsidRDefault="003D0007" w:rsidP="00761779">
            <w:pPr>
              <w:spacing w:after="0"/>
              <w:rPr>
                <w:rFonts w:eastAsia="等线"/>
                <w:b/>
                <w:sz w:val="16"/>
                <w:szCs w:val="16"/>
                <w:lang w:val="en-US"/>
              </w:rPr>
            </w:pPr>
          </w:p>
        </w:tc>
        <w:tc>
          <w:tcPr>
            <w:tcW w:w="1581" w:type="dxa"/>
            <w:vMerge w:val="restart"/>
          </w:tcPr>
          <w:p w14:paraId="5990D8C1" w14:textId="520BD2CF" w:rsidR="003D0007" w:rsidRDefault="003D0007" w:rsidP="00761779">
            <w:pPr>
              <w:spacing w:after="0"/>
              <w:rPr>
                <w:rFonts w:eastAsia="等线"/>
                <w:sz w:val="16"/>
                <w:szCs w:val="16"/>
                <w:lang w:val="en-US"/>
              </w:rPr>
            </w:pPr>
            <w:r>
              <w:rPr>
                <w:rFonts w:eastAsia="等线" w:hint="eastAsia"/>
                <w:sz w:val="16"/>
                <w:szCs w:val="16"/>
                <w:lang w:val="en-US"/>
              </w:rPr>
              <w:t>R</w:t>
            </w:r>
            <w:r>
              <w:rPr>
                <w:rFonts w:eastAsia="等线"/>
                <w:sz w:val="16"/>
                <w:szCs w:val="16"/>
                <w:lang w:val="en-US"/>
              </w:rPr>
              <w:t xml:space="preserve">2D: UL </w:t>
            </w:r>
          </w:p>
          <w:p w14:paraId="24D85A5A" w14:textId="77777777" w:rsidR="003D0007" w:rsidRPr="004A4BC7" w:rsidRDefault="003D0007" w:rsidP="00761779">
            <w:pPr>
              <w:spacing w:after="0"/>
              <w:rPr>
                <w:rFonts w:eastAsia="等线"/>
                <w:sz w:val="16"/>
                <w:szCs w:val="16"/>
                <w:lang w:val="en-US"/>
              </w:rPr>
            </w:pPr>
            <w:r>
              <w:rPr>
                <w:rFonts w:eastAsia="等线"/>
                <w:sz w:val="16"/>
                <w:szCs w:val="16"/>
                <w:lang w:val="en-US"/>
              </w:rPr>
              <w:t xml:space="preserve">D2R: UL </w:t>
            </w:r>
          </w:p>
        </w:tc>
        <w:tc>
          <w:tcPr>
            <w:tcW w:w="1854" w:type="dxa"/>
            <w:noWrap/>
          </w:tcPr>
          <w:p w14:paraId="1B0EFA4D" w14:textId="77777777" w:rsidR="003D0007" w:rsidRPr="004A4BC7" w:rsidRDefault="003D0007" w:rsidP="00761779">
            <w:pPr>
              <w:spacing w:after="0"/>
              <w:rPr>
                <w:rFonts w:eastAsia="等线"/>
                <w:sz w:val="16"/>
                <w:szCs w:val="16"/>
                <w:lang w:val="en-US"/>
              </w:rPr>
            </w:pPr>
            <w:r>
              <w:rPr>
                <w:rFonts w:eastAsia="等线"/>
                <w:sz w:val="16"/>
                <w:szCs w:val="16"/>
                <w:lang w:val="en-US"/>
              </w:rPr>
              <w:t xml:space="preserve">Device </w:t>
            </w:r>
          </w:p>
        </w:tc>
        <w:tc>
          <w:tcPr>
            <w:tcW w:w="1190" w:type="dxa"/>
            <w:noWrap/>
          </w:tcPr>
          <w:p w14:paraId="28A51A04" w14:textId="77777777" w:rsidR="003D0007" w:rsidRPr="004A4BC7" w:rsidRDefault="003D0007" w:rsidP="00761779">
            <w:pPr>
              <w:spacing w:after="0"/>
              <w:rPr>
                <w:rFonts w:eastAsia="等线"/>
                <w:sz w:val="16"/>
                <w:szCs w:val="16"/>
                <w:lang w:val="en-US"/>
              </w:rPr>
            </w:pPr>
            <w:r>
              <w:rPr>
                <w:rFonts w:eastAsia="等线" w:hint="eastAsia"/>
                <w:sz w:val="16"/>
                <w:szCs w:val="16"/>
                <w:lang w:val="en-US"/>
              </w:rPr>
              <w:t>N</w:t>
            </w:r>
            <w:r>
              <w:rPr>
                <w:rFonts w:eastAsia="等线"/>
                <w:sz w:val="16"/>
                <w:szCs w:val="16"/>
                <w:lang w:val="en-US"/>
              </w:rPr>
              <w:t>R UL</w:t>
            </w:r>
          </w:p>
        </w:tc>
      </w:tr>
      <w:tr w:rsidR="003D0007" w:rsidRPr="00360F2D" w14:paraId="35ABD041" w14:textId="77777777" w:rsidTr="00761779">
        <w:trPr>
          <w:trHeight w:val="35"/>
        </w:trPr>
        <w:tc>
          <w:tcPr>
            <w:tcW w:w="3156" w:type="dxa"/>
            <w:vMerge/>
          </w:tcPr>
          <w:p w14:paraId="1E6AE7C1" w14:textId="77777777" w:rsidR="003D0007" w:rsidRPr="00360F2D" w:rsidRDefault="003D0007" w:rsidP="00761779">
            <w:pPr>
              <w:spacing w:after="0"/>
              <w:rPr>
                <w:sz w:val="16"/>
                <w:szCs w:val="16"/>
                <w:lang w:val="en-US"/>
              </w:rPr>
            </w:pPr>
          </w:p>
        </w:tc>
        <w:tc>
          <w:tcPr>
            <w:tcW w:w="1581" w:type="dxa"/>
            <w:vMerge/>
          </w:tcPr>
          <w:p w14:paraId="06498D71" w14:textId="77777777" w:rsidR="003D0007" w:rsidRPr="00360F2D" w:rsidRDefault="003D0007" w:rsidP="00761779">
            <w:pPr>
              <w:spacing w:after="0"/>
              <w:rPr>
                <w:sz w:val="16"/>
                <w:szCs w:val="16"/>
                <w:lang w:val="en-US"/>
              </w:rPr>
            </w:pPr>
          </w:p>
        </w:tc>
        <w:tc>
          <w:tcPr>
            <w:tcW w:w="1854" w:type="dxa"/>
            <w:noWrap/>
          </w:tcPr>
          <w:p w14:paraId="4EC3CF9D" w14:textId="77777777" w:rsidR="003D0007" w:rsidRPr="004A4BC7" w:rsidRDefault="003D0007" w:rsidP="00761779">
            <w:pPr>
              <w:spacing w:after="0"/>
              <w:rPr>
                <w:rFonts w:eastAsia="等线"/>
                <w:sz w:val="16"/>
                <w:szCs w:val="16"/>
                <w:lang w:val="en-US"/>
              </w:rPr>
            </w:pPr>
            <w:r>
              <w:rPr>
                <w:rFonts w:eastAsia="等线" w:hint="eastAsia"/>
                <w:sz w:val="16"/>
                <w:szCs w:val="16"/>
                <w:lang w:val="en-US"/>
              </w:rPr>
              <w:t>N</w:t>
            </w:r>
            <w:r>
              <w:rPr>
                <w:rFonts w:eastAsia="等线"/>
                <w:sz w:val="16"/>
                <w:szCs w:val="16"/>
                <w:lang w:val="en-US"/>
              </w:rPr>
              <w:t xml:space="preserve">R UL </w:t>
            </w:r>
          </w:p>
        </w:tc>
        <w:tc>
          <w:tcPr>
            <w:tcW w:w="1190" w:type="dxa"/>
            <w:noWrap/>
          </w:tcPr>
          <w:p w14:paraId="49009047" w14:textId="77777777" w:rsidR="003D0007" w:rsidRPr="004A4BC7" w:rsidRDefault="003D0007" w:rsidP="00761779">
            <w:pPr>
              <w:spacing w:after="0"/>
              <w:rPr>
                <w:rFonts w:eastAsia="等线"/>
                <w:sz w:val="16"/>
                <w:szCs w:val="16"/>
                <w:lang w:val="en-US"/>
              </w:rPr>
            </w:pPr>
            <w:r>
              <w:rPr>
                <w:rFonts w:eastAsia="等线" w:hint="eastAsia"/>
                <w:sz w:val="16"/>
                <w:szCs w:val="16"/>
                <w:lang w:val="en-US"/>
              </w:rPr>
              <w:t>R</w:t>
            </w:r>
            <w:r>
              <w:rPr>
                <w:rFonts w:eastAsia="等线"/>
                <w:sz w:val="16"/>
                <w:szCs w:val="16"/>
                <w:lang w:val="en-US"/>
              </w:rPr>
              <w:t>eader</w:t>
            </w:r>
          </w:p>
        </w:tc>
      </w:tr>
      <w:tr w:rsidR="003D0007" w:rsidRPr="00360F2D" w14:paraId="04865195" w14:textId="77777777" w:rsidTr="00761779">
        <w:trPr>
          <w:trHeight w:val="35"/>
        </w:trPr>
        <w:tc>
          <w:tcPr>
            <w:tcW w:w="3156" w:type="dxa"/>
            <w:vMerge/>
          </w:tcPr>
          <w:p w14:paraId="1B612D00" w14:textId="77777777" w:rsidR="003D0007" w:rsidRPr="00360F2D" w:rsidRDefault="003D0007" w:rsidP="00761779">
            <w:pPr>
              <w:spacing w:after="0"/>
              <w:rPr>
                <w:sz w:val="16"/>
                <w:szCs w:val="16"/>
                <w:lang w:val="en-US"/>
              </w:rPr>
            </w:pPr>
          </w:p>
        </w:tc>
        <w:tc>
          <w:tcPr>
            <w:tcW w:w="1581" w:type="dxa"/>
            <w:vMerge/>
          </w:tcPr>
          <w:p w14:paraId="7A08153D" w14:textId="77777777" w:rsidR="003D0007" w:rsidRPr="00360F2D" w:rsidRDefault="003D0007" w:rsidP="00761779">
            <w:pPr>
              <w:spacing w:after="0"/>
              <w:rPr>
                <w:sz w:val="16"/>
                <w:szCs w:val="16"/>
                <w:lang w:val="en-US"/>
              </w:rPr>
            </w:pPr>
          </w:p>
        </w:tc>
        <w:tc>
          <w:tcPr>
            <w:tcW w:w="1854" w:type="dxa"/>
            <w:noWrap/>
          </w:tcPr>
          <w:p w14:paraId="2323C6DD" w14:textId="77777777" w:rsidR="003D0007" w:rsidRPr="003916E6" w:rsidRDefault="003D0007" w:rsidP="00761779">
            <w:pPr>
              <w:spacing w:after="0"/>
              <w:rPr>
                <w:rFonts w:eastAsia="等线"/>
                <w:sz w:val="16"/>
                <w:szCs w:val="16"/>
                <w:lang w:val="en-US"/>
              </w:rPr>
            </w:pPr>
            <w:r>
              <w:rPr>
                <w:rFonts w:eastAsia="等线"/>
                <w:sz w:val="16"/>
                <w:szCs w:val="16"/>
                <w:lang w:val="en-US"/>
              </w:rPr>
              <w:t xml:space="preserve">Reader </w:t>
            </w:r>
          </w:p>
        </w:tc>
        <w:tc>
          <w:tcPr>
            <w:tcW w:w="1190" w:type="dxa"/>
            <w:noWrap/>
          </w:tcPr>
          <w:p w14:paraId="2E90CFF2" w14:textId="75DC060E" w:rsidR="003D0007" w:rsidRPr="003916E6" w:rsidRDefault="003D0007" w:rsidP="003D0007">
            <w:pPr>
              <w:spacing w:after="0"/>
              <w:rPr>
                <w:rFonts w:eastAsia="等线"/>
                <w:sz w:val="16"/>
                <w:szCs w:val="16"/>
                <w:lang w:val="en-US"/>
              </w:rPr>
            </w:pPr>
            <w:r>
              <w:rPr>
                <w:rFonts w:eastAsia="等线"/>
                <w:sz w:val="16"/>
                <w:szCs w:val="16"/>
                <w:lang w:val="en-US"/>
              </w:rPr>
              <w:t>NR UL</w:t>
            </w:r>
          </w:p>
        </w:tc>
      </w:tr>
      <w:tr w:rsidR="003D0007" w:rsidRPr="00360F2D" w14:paraId="319553A7" w14:textId="77777777" w:rsidTr="003D0007">
        <w:trPr>
          <w:trHeight w:val="168"/>
        </w:trPr>
        <w:tc>
          <w:tcPr>
            <w:tcW w:w="3156" w:type="dxa"/>
            <w:vMerge/>
          </w:tcPr>
          <w:p w14:paraId="2FF46C5D" w14:textId="77777777" w:rsidR="003D0007" w:rsidRPr="00360F2D" w:rsidRDefault="003D0007" w:rsidP="00761779">
            <w:pPr>
              <w:spacing w:after="0"/>
              <w:rPr>
                <w:sz w:val="16"/>
                <w:szCs w:val="16"/>
                <w:lang w:val="en-US"/>
              </w:rPr>
            </w:pPr>
          </w:p>
        </w:tc>
        <w:tc>
          <w:tcPr>
            <w:tcW w:w="1581" w:type="dxa"/>
            <w:vMerge/>
          </w:tcPr>
          <w:p w14:paraId="4EEDFE35" w14:textId="77777777" w:rsidR="003D0007" w:rsidRPr="00360F2D" w:rsidRDefault="003D0007" w:rsidP="00761779">
            <w:pPr>
              <w:spacing w:after="0"/>
              <w:rPr>
                <w:sz w:val="16"/>
                <w:szCs w:val="16"/>
                <w:lang w:val="en-US"/>
              </w:rPr>
            </w:pPr>
          </w:p>
        </w:tc>
        <w:tc>
          <w:tcPr>
            <w:tcW w:w="1854" w:type="dxa"/>
            <w:noWrap/>
          </w:tcPr>
          <w:p w14:paraId="1B3E099A" w14:textId="236089F0" w:rsidR="003D0007" w:rsidRPr="003916E6" w:rsidRDefault="003D0007" w:rsidP="003D0007">
            <w:pPr>
              <w:spacing w:after="0"/>
              <w:rPr>
                <w:rFonts w:eastAsia="等线"/>
                <w:sz w:val="16"/>
                <w:szCs w:val="16"/>
                <w:lang w:val="en-US"/>
              </w:rPr>
            </w:pPr>
            <w:r>
              <w:rPr>
                <w:rFonts w:eastAsia="等线"/>
                <w:sz w:val="16"/>
                <w:szCs w:val="16"/>
                <w:lang w:val="en-US"/>
              </w:rPr>
              <w:t>NR UL</w:t>
            </w:r>
          </w:p>
        </w:tc>
        <w:tc>
          <w:tcPr>
            <w:tcW w:w="1190" w:type="dxa"/>
            <w:noWrap/>
          </w:tcPr>
          <w:p w14:paraId="36032453" w14:textId="77777777" w:rsidR="003D0007" w:rsidRPr="003916E6" w:rsidRDefault="003D0007" w:rsidP="00761779">
            <w:pPr>
              <w:spacing w:after="0"/>
              <w:rPr>
                <w:rFonts w:eastAsia="等线"/>
                <w:sz w:val="16"/>
                <w:szCs w:val="16"/>
                <w:lang w:val="en-US"/>
              </w:rPr>
            </w:pPr>
            <w:r>
              <w:rPr>
                <w:rFonts w:eastAsia="等线"/>
                <w:sz w:val="16"/>
                <w:szCs w:val="16"/>
                <w:lang w:val="en-US"/>
              </w:rPr>
              <w:t>device</w:t>
            </w:r>
          </w:p>
        </w:tc>
      </w:tr>
    </w:tbl>
    <w:p w14:paraId="57220C48" w14:textId="1AD37E4F" w:rsidR="00356124" w:rsidRPr="003D0007" w:rsidRDefault="00356124" w:rsidP="00CB3154">
      <w:pPr>
        <w:rPr>
          <w:rFonts w:eastAsia="等线"/>
          <w:b/>
          <w:lang w:val="en-US" w:eastAsia="zh-CN"/>
        </w:rPr>
      </w:pPr>
      <w:r>
        <w:rPr>
          <w:rFonts w:eastAsia="等线"/>
          <w:b/>
          <w:lang w:val="en-US" w:eastAsia="zh-CN"/>
        </w:rPr>
        <w:t>P</w:t>
      </w:r>
      <w:r>
        <w:rPr>
          <w:rFonts w:eastAsia="等线" w:hint="eastAsia"/>
          <w:b/>
          <w:lang w:val="en-US" w:eastAsia="zh-CN"/>
        </w:rPr>
        <w:t>roposal</w:t>
      </w:r>
      <w:r>
        <w:rPr>
          <w:rFonts w:eastAsia="等线"/>
          <w:b/>
          <w:lang w:val="en-US" w:eastAsia="zh-CN"/>
        </w:rPr>
        <w:t xml:space="preserve"> </w:t>
      </w:r>
      <w:r w:rsidR="00842988">
        <w:rPr>
          <w:rFonts w:eastAsia="等线"/>
          <w:b/>
          <w:lang w:val="en-US" w:eastAsia="zh-CN"/>
        </w:rPr>
        <w:t>6</w:t>
      </w:r>
      <w:r>
        <w:rPr>
          <w:rFonts w:eastAsia="等线" w:hint="eastAsia"/>
          <w:b/>
          <w:lang w:val="en-US" w:eastAsia="zh-CN"/>
        </w:rPr>
        <w:t>:</w:t>
      </w:r>
      <w:r>
        <w:rPr>
          <w:rFonts w:eastAsia="等线"/>
          <w:b/>
          <w:lang w:val="en-US" w:eastAsia="zh-CN"/>
        </w:rPr>
        <w:t xml:space="preserve"> Adopt Table 2 as the in-band co-existence evaluation scenarios for D2T2</w:t>
      </w:r>
      <w:r w:rsidR="00CB3154">
        <w:rPr>
          <w:rFonts w:eastAsia="等线"/>
          <w:b/>
          <w:lang w:val="en-US" w:eastAsia="zh-CN"/>
        </w:rPr>
        <w:t>-C</w:t>
      </w:r>
      <w:r>
        <w:rPr>
          <w:rFonts w:eastAsia="等线"/>
          <w:b/>
          <w:lang w:val="en-US" w:eastAsia="zh-CN"/>
        </w:rPr>
        <w:t>.</w:t>
      </w:r>
    </w:p>
    <w:p w14:paraId="2C1FF5B5" w14:textId="407CC77F" w:rsidR="00FF68B4" w:rsidRPr="00FF68B4" w:rsidRDefault="001E7871" w:rsidP="008C17E8">
      <w:pPr>
        <w:pStyle w:val="aff4"/>
        <w:numPr>
          <w:ilvl w:val="0"/>
          <w:numId w:val="18"/>
        </w:numPr>
        <w:rPr>
          <w:rFonts w:eastAsia="等线"/>
          <w:b/>
          <w:u w:val="single"/>
          <w:lang w:eastAsia="zh-CN"/>
        </w:rPr>
      </w:pPr>
      <w:r>
        <w:rPr>
          <w:rFonts w:eastAsia="等线"/>
          <w:b/>
          <w:u w:val="single"/>
          <w:lang w:eastAsia="zh-CN"/>
        </w:rPr>
        <w:t>Multi</w:t>
      </w:r>
      <w:r w:rsidR="00314F80">
        <w:rPr>
          <w:rFonts w:eastAsia="等线"/>
          <w:b/>
          <w:u w:val="single"/>
          <w:lang w:eastAsia="zh-CN"/>
        </w:rPr>
        <w:t xml:space="preserve"> A-IoT </w:t>
      </w:r>
      <w:r>
        <w:rPr>
          <w:rFonts w:eastAsia="等线"/>
          <w:b/>
          <w:u w:val="single"/>
          <w:lang w:eastAsia="zh-CN"/>
        </w:rPr>
        <w:t>operator</w:t>
      </w:r>
      <w:r w:rsidR="00314F80">
        <w:rPr>
          <w:rFonts w:eastAsia="等线" w:hint="eastAsia"/>
          <w:b/>
          <w:u w:val="single"/>
          <w:lang w:eastAsia="zh-CN"/>
        </w:rPr>
        <w:t>s</w:t>
      </w:r>
      <w:r>
        <w:rPr>
          <w:rFonts w:eastAsia="等线"/>
          <w:b/>
          <w:u w:val="single"/>
          <w:lang w:eastAsia="zh-CN"/>
        </w:rPr>
        <w:t xml:space="preserve"> scenario</w:t>
      </w:r>
    </w:p>
    <w:p w14:paraId="25FFE70D" w14:textId="77777777" w:rsidR="001E7871" w:rsidRPr="001E7871" w:rsidRDefault="001E7871" w:rsidP="001E7871">
      <w:pPr>
        <w:jc w:val="both"/>
        <w:rPr>
          <w:rFonts w:eastAsia="宋体"/>
          <w:lang w:eastAsia="zh-CN"/>
        </w:rPr>
      </w:pPr>
      <w:r w:rsidRPr="001E7871">
        <w:rPr>
          <w:rFonts w:eastAsia="宋体"/>
          <w:lang w:eastAsia="zh-CN"/>
        </w:rPr>
        <w:t>To improve A-IoT system capacity and spectrum efficiency, FDMA should be studied for</w:t>
      </w:r>
      <w:r w:rsidRPr="00BF5559">
        <w:t xml:space="preserve"> </w:t>
      </w:r>
      <w:r w:rsidRPr="001E7871">
        <w:rPr>
          <w:rFonts w:eastAsia="宋体"/>
          <w:lang w:eastAsia="zh-CN"/>
        </w:rPr>
        <w:t>R2D transmission, especially for multiple A-IoT operators’ coexistence scenario. FDMA divide</w:t>
      </w:r>
      <w:r w:rsidRPr="001E7871">
        <w:rPr>
          <w:rFonts w:eastAsia="宋体" w:hint="eastAsia"/>
          <w:lang w:eastAsia="zh-CN"/>
        </w:rPr>
        <w:t>s</w:t>
      </w:r>
      <w:r w:rsidRPr="001E7871">
        <w:rPr>
          <w:rFonts w:eastAsia="宋体"/>
          <w:lang w:eastAsia="zh-CN"/>
        </w:rPr>
        <w:t xml:space="preserve"> different frequency resource units in the frequency domain which are used for data transmission by different devices. Ideally, the frequency resource units should not overlap with each other, and a guard band may be needed between adjacent frequency resource units.</w:t>
      </w:r>
    </w:p>
    <w:p w14:paraId="654F9505" w14:textId="1D88F2F1" w:rsidR="001E7871" w:rsidRPr="001E7871" w:rsidRDefault="001E7871" w:rsidP="001E7871">
      <w:pPr>
        <w:jc w:val="both"/>
        <w:rPr>
          <w:rFonts w:eastAsia="宋体"/>
          <w:lang w:eastAsia="zh-CN"/>
        </w:rPr>
      </w:pPr>
      <w:r w:rsidRPr="001E7871">
        <w:rPr>
          <w:rFonts w:eastAsia="宋体"/>
          <w:lang w:eastAsia="zh-CN"/>
        </w:rPr>
        <w:t xml:space="preserve">However, due to relatively large RF filter (Matching Network) bandwidth in front of RF envelop detection, e.g., 10MHz, reader may have to reserve at least 10MHz </w:t>
      </w:r>
      <w:r w:rsidRPr="001E7871">
        <w:rPr>
          <w:rFonts w:eastAsia="宋体" w:hint="eastAsia"/>
          <w:lang w:eastAsia="zh-CN"/>
        </w:rPr>
        <w:t>sy</w:t>
      </w:r>
      <w:r w:rsidRPr="001E7871">
        <w:rPr>
          <w:rFonts w:eastAsia="宋体"/>
          <w:lang w:eastAsia="zh-CN"/>
        </w:rPr>
        <w:t xml:space="preserve">stem bandwidth for A-IoT R2D transmission to avoid any interference falling into the RF envelop detector, i.e., </w:t>
      </w:r>
      <w:r w:rsidRPr="001E7871">
        <w:rPr>
          <w:rFonts w:eastAsia="宋体"/>
          <w:bCs/>
          <w:i/>
          <w:iCs/>
          <w:lang w:eastAsia="zh-CN"/>
        </w:rPr>
        <w:t>B</w:t>
      </w:r>
      <w:r w:rsidRPr="001E7871">
        <w:rPr>
          <w:rFonts w:eastAsia="宋体"/>
          <w:bCs/>
          <w:vertAlign w:val="subscript"/>
          <w:lang w:eastAsia="zh-CN"/>
        </w:rPr>
        <w:t>sys,R2D</w:t>
      </w:r>
      <w:r w:rsidRPr="001E7871">
        <w:rPr>
          <w:rFonts w:eastAsia="宋体"/>
          <w:lang w:eastAsia="zh-CN"/>
        </w:rPr>
        <w:t xml:space="preserve"> = 10MHz. Specifically, within the wide system bandwidth, only one R2D signal can be transmitted at one instance; otherwise, if multiple R2D signals are simultaneously transmitted by FDMA within the wide system bandwidth, all others R2D signals will be absorbed by the RF envelop detector, which will greatly affect the performance. Considering that the spectrum allocated for A-IoT systems may be limited, if the total spectrum is less than twice of system bandwidth</w:t>
      </w:r>
      <w:r w:rsidRPr="001E7871">
        <w:rPr>
          <w:rFonts w:eastAsia="宋体"/>
          <w:bCs/>
          <w:i/>
          <w:iCs/>
          <w:lang w:eastAsia="zh-CN"/>
        </w:rPr>
        <w:t xml:space="preserve"> B</w:t>
      </w:r>
      <w:r w:rsidRPr="001E7871">
        <w:rPr>
          <w:rFonts w:eastAsia="宋体"/>
          <w:bCs/>
          <w:vertAlign w:val="subscript"/>
          <w:lang w:eastAsia="zh-CN"/>
        </w:rPr>
        <w:t>sys</w:t>
      </w:r>
      <w:proofErr w:type="gramStart"/>
      <w:r w:rsidRPr="001E7871">
        <w:rPr>
          <w:rFonts w:eastAsia="宋体"/>
          <w:bCs/>
          <w:vertAlign w:val="subscript"/>
          <w:lang w:eastAsia="zh-CN"/>
        </w:rPr>
        <w:t>,R2D</w:t>
      </w:r>
      <w:proofErr w:type="gramEnd"/>
      <w:r w:rsidR="003E2639">
        <w:rPr>
          <w:rFonts w:eastAsia="宋体"/>
          <w:bCs/>
          <w:vertAlign w:val="subscript"/>
          <w:lang w:eastAsia="zh-CN"/>
        </w:rPr>
        <w:t xml:space="preserve"> (</w:t>
      </w:r>
      <w:r w:rsidR="003E2639" w:rsidRPr="003E2639">
        <w:rPr>
          <w:rFonts w:eastAsia="宋体"/>
          <w:bCs/>
          <w:sz w:val="21"/>
          <w:lang w:eastAsia="zh-CN"/>
        </w:rPr>
        <w:t>as</w:t>
      </w:r>
      <w:r w:rsidR="003E2639" w:rsidRPr="003E2639">
        <w:rPr>
          <w:rFonts w:eastAsia="宋体"/>
          <w:lang w:eastAsia="zh-CN"/>
        </w:rPr>
        <w:t xml:space="preserve"> </w:t>
      </w:r>
      <w:r w:rsidR="003E2639">
        <w:rPr>
          <w:rFonts w:eastAsia="宋体"/>
          <w:lang w:eastAsia="zh-CN"/>
        </w:rPr>
        <w:t>shown in Figure1)</w:t>
      </w:r>
      <w:r w:rsidRPr="001E7871">
        <w:rPr>
          <w:rFonts w:eastAsia="宋体"/>
          <w:lang w:eastAsia="zh-CN"/>
        </w:rPr>
        <w:t xml:space="preserve">, FDMA may not be feasible without any improvements. </w:t>
      </w:r>
    </w:p>
    <w:p w14:paraId="3914BC9B" w14:textId="45D136EB" w:rsidR="001E7871" w:rsidRDefault="001E7871" w:rsidP="001E7871">
      <w:pPr>
        <w:jc w:val="both"/>
        <w:rPr>
          <w:rFonts w:eastAsia="宋体"/>
          <w:lang w:eastAsia="zh-CN"/>
        </w:rPr>
      </w:pPr>
      <w:r w:rsidRPr="001E7871">
        <w:rPr>
          <w:rFonts w:eastAsia="宋体"/>
          <w:lang w:eastAsia="zh-CN"/>
        </w:rPr>
        <w:t>To increase system deployment flexibility and save the spectrum allocated for A-IoT system, FDMA divide</w:t>
      </w:r>
      <w:r w:rsidRPr="001E7871">
        <w:rPr>
          <w:rFonts w:eastAsia="宋体" w:hint="eastAsia"/>
          <w:lang w:eastAsia="zh-CN"/>
        </w:rPr>
        <w:t>s</w:t>
      </w:r>
      <w:r w:rsidRPr="001E7871">
        <w:rPr>
          <w:rFonts w:eastAsia="宋体"/>
          <w:lang w:eastAsia="zh-CN"/>
        </w:rPr>
        <w:t xml:space="preserve"> different frequency resource units for differ</w:t>
      </w:r>
      <w:r w:rsidRPr="001E7871">
        <w:rPr>
          <w:rFonts w:eastAsia="宋体" w:hint="eastAsia"/>
          <w:lang w:eastAsia="zh-CN"/>
        </w:rPr>
        <w:t>en</w:t>
      </w:r>
      <w:r w:rsidRPr="001E7871">
        <w:rPr>
          <w:rFonts w:eastAsia="宋体"/>
          <w:lang w:eastAsia="zh-CN"/>
        </w:rPr>
        <w:t>t operators in the frequency domain which are used for different devices deployed in differ</w:t>
      </w:r>
      <w:r w:rsidRPr="001E7871">
        <w:rPr>
          <w:rFonts w:eastAsia="宋体" w:hint="eastAsia"/>
          <w:lang w:eastAsia="zh-CN"/>
        </w:rPr>
        <w:t>en</w:t>
      </w:r>
      <w:r w:rsidRPr="001E7871">
        <w:rPr>
          <w:rFonts w:eastAsia="宋体"/>
          <w:lang w:eastAsia="zh-CN"/>
        </w:rPr>
        <w:t xml:space="preserve">t operators. That is to say, the frequency resource can divide into two R2D signal channel, as shown in Figure </w:t>
      </w:r>
      <w:r w:rsidR="003E2639">
        <w:rPr>
          <w:rFonts w:eastAsia="宋体"/>
          <w:lang w:eastAsia="zh-CN"/>
        </w:rPr>
        <w:t>2</w:t>
      </w:r>
      <w:r w:rsidRPr="001E7871">
        <w:rPr>
          <w:rFonts w:eastAsia="宋体"/>
          <w:lang w:eastAsia="zh-CN"/>
        </w:rPr>
        <w:t xml:space="preserve">. Two R2D signal channels are allocated at the edge of the A-IoT system bandwidth </w:t>
      </w:r>
      <w:r w:rsidRPr="001E7871">
        <w:rPr>
          <w:rFonts w:eastAsia="宋体" w:hint="eastAsia"/>
          <w:lang w:eastAsia="zh-CN"/>
        </w:rPr>
        <w:t>a</w:t>
      </w:r>
      <w:r w:rsidRPr="001E7871">
        <w:rPr>
          <w:rFonts w:eastAsia="宋体"/>
          <w:lang w:eastAsia="zh-CN"/>
        </w:rPr>
        <w:t xml:space="preserve">nd for different operators, at the same time defining the system bandwidth Gap in the overlapped frequency resource, guaranteeing that there is no signals transmitted in the system bandwidth Gap, FDMA can still be achieved without introducing any interference between these two R2D channels. </w:t>
      </w:r>
    </w:p>
    <w:p w14:paraId="4F016B8A" w14:textId="45BCFABC" w:rsidR="00D209A5" w:rsidRDefault="00566DDE" w:rsidP="001E7871">
      <w:pPr>
        <w:jc w:val="both"/>
        <w:rPr>
          <w:rFonts w:eastAsia="宋体"/>
          <w:lang w:eastAsia="zh-CN"/>
        </w:rPr>
      </w:pPr>
      <w:r>
        <w:rPr>
          <w:noProof/>
          <w:lang w:val="en-US" w:eastAsia="zh-CN"/>
        </w:rPr>
        <w:lastRenderedPageBreak/>
        <w:drawing>
          <wp:anchor distT="0" distB="0" distL="114300" distR="114300" simplePos="0" relativeHeight="251728896" behindDoc="0" locked="0" layoutInCell="1" allowOverlap="1" wp14:anchorId="328001BC" wp14:editId="2FCA1031">
            <wp:simplePos x="0" y="0"/>
            <wp:positionH relativeFrom="column">
              <wp:posOffset>597535</wp:posOffset>
            </wp:positionH>
            <wp:positionV relativeFrom="paragraph">
              <wp:posOffset>73025</wp:posOffset>
            </wp:positionV>
            <wp:extent cx="5259705" cy="1925955"/>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5259705" cy="1925955"/>
                    </a:xfrm>
                    <a:prstGeom prst="rect">
                      <a:avLst/>
                    </a:prstGeom>
                  </pic:spPr>
                </pic:pic>
              </a:graphicData>
            </a:graphic>
            <wp14:sizeRelH relativeFrom="margin">
              <wp14:pctWidth>0</wp14:pctWidth>
            </wp14:sizeRelH>
            <wp14:sizeRelV relativeFrom="margin">
              <wp14:pctHeight>0</wp14:pctHeight>
            </wp14:sizeRelV>
          </wp:anchor>
        </w:drawing>
      </w:r>
    </w:p>
    <w:p w14:paraId="0C653143" w14:textId="51ECADCA" w:rsidR="00D209A5" w:rsidRDefault="00D209A5" w:rsidP="001E7871">
      <w:pPr>
        <w:jc w:val="both"/>
        <w:rPr>
          <w:rFonts w:eastAsia="宋体"/>
          <w:lang w:eastAsia="zh-CN"/>
        </w:rPr>
      </w:pPr>
    </w:p>
    <w:p w14:paraId="1B730756" w14:textId="7FD41165" w:rsidR="00226179" w:rsidRDefault="00B42E6B" w:rsidP="001E7871">
      <w:pPr>
        <w:jc w:val="both"/>
        <w:rPr>
          <w:rFonts w:eastAsia="宋体"/>
          <w:lang w:eastAsia="zh-CN"/>
        </w:rPr>
      </w:pPr>
      <w:r w:rsidRPr="00BF5559">
        <w:rPr>
          <w:noProof/>
          <w:lang w:val="en-US" w:eastAsia="zh-CN"/>
        </w:rPr>
        <w:drawing>
          <wp:anchor distT="0" distB="0" distL="114300" distR="114300" simplePos="0" relativeHeight="251718656" behindDoc="0" locked="0" layoutInCell="1" allowOverlap="1" wp14:anchorId="09313BAE" wp14:editId="6E0196ED">
            <wp:simplePos x="0" y="0"/>
            <wp:positionH relativeFrom="column">
              <wp:posOffset>400355</wp:posOffset>
            </wp:positionH>
            <wp:positionV relativeFrom="paragraph">
              <wp:posOffset>1555874</wp:posOffset>
            </wp:positionV>
            <wp:extent cx="5535930" cy="1951990"/>
            <wp:effectExtent l="0" t="0" r="7620"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35930" cy="1951990"/>
                    </a:xfrm>
                    <a:prstGeom prst="rect">
                      <a:avLst/>
                    </a:prstGeom>
                  </pic:spPr>
                </pic:pic>
              </a:graphicData>
            </a:graphic>
            <wp14:sizeRelH relativeFrom="margin">
              <wp14:pctWidth>0</wp14:pctWidth>
            </wp14:sizeRelH>
            <wp14:sizeRelV relativeFrom="margin">
              <wp14:pctHeight>0</wp14:pctHeight>
            </wp14:sizeRelV>
          </wp:anchor>
        </w:drawing>
      </w:r>
    </w:p>
    <w:p w14:paraId="16C56868" w14:textId="77777777" w:rsidR="00B42E6B" w:rsidRDefault="00B42E6B" w:rsidP="00B42E6B">
      <w:pPr>
        <w:jc w:val="both"/>
        <w:rPr>
          <w:rFonts w:eastAsia="宋体"/>
          <w:lang w:eastAsia="zh-CN"/>
        </w:rPr>
      </w:pPr>
    </w:p>
    <w:p w14:paraId="785A412E" w14:textId="40EE732D" w:rsidR="00D209A5" w:rsidRPr="00BD7DD8" w:rsidRDefault="00D209A5" w:rsidP="003E2639">
      <w:pPr>
        <w:ind w:firstLineChars="900" w:firstLine="1800"/>
        <w:jc w:val="both"/>
        <w:rPr>
          <w:rFonts w:eastAsia="宋体"/>
          <w:lang w:eastAsia="zh-CN"/>
        </w:rPr>
      </w:pPr>
      <w:r>
        <w:rPr>
          <w:rFonts w:eastAsia="宋体" w:hint="eastAsia"/>
          <w:lang w:eastAsia="zh-CN"/>
        </w:rPr>
        <w:t>F</w:t>
      </w:r>
      <w:r>
        <w:rPr>
          <w:rFonts w:eastAsia="宋体"/>
          <w:lang w:eastAsia="zh-CN"/>
        </w:rPr>
        <w:t>igure2:</w:t>
      </w:r>
      <w:r w:rsidR="00CF218E">
        <w:rPr>
          <w:rFonts w:eastAsia="宋体"/>
          <w:lang w:eastAsia="zh-CN"/>
        </w:rPr>
        <w:t xml:space="preserve"> one possible FDM candidate </w:t>
      </w:r>
      <w:r w:rsidR="003E2639">
        <w:rPr>
          <w:rFonts w:eastAsia="宋体"/>
          <w:lang w:eastAsia="zh-CN"/>
        </w:rPr>
        <w:t xml:space="preserve">solution </w:t>
      </w:r>
      <w:r w:rsidR="00CF218E">
        <w:rPr>
          <w:rFonts w:eastAsia="宋体"/>
          <w:lang w:eastAsia="zh-CN"/>
        </w:rPr>
        <w:t>for multiple A-I</w:t>
      </w:r>
      <w:r w:rsidR="00CF218E">
        <w:rPr>
          <w:rFonts w:eastAsia="宋体" w:hint="eastAsia"/>
          <w:lang w:eastAsia="zh-CN"/>
        </w:rPr>
        <w:t>o</w:t>
      </w:r>
      <w:r w:rsidR="00CF218E">
        <w:rPr>
          <w:rFonts w:eastAsia="宋体"/>
          <w:lang w:eastAsia="zh-CN"/>
        </w:rPr>
        <w:t xml:space="preserve">T </w:t>
      </w:r>
      <w:proofErr w:type="gramStart"/>
      <w:r w:rsidR="00CF218E">
        <w:rPr>
          <w:rFonts w:eastAsia="宋体"/>
          <w:lang w:eastAsia="zh-CN"/>
        </w:rPr>
        <w:t>operators</w:t>
      </w:r>
      <w:proofErr w:type="gramEnd"/>
      <w:r w:rsidR="00CF218E">
        <w:rPr>
          <w:rFonts w:eastAsia="宋体"/>
          <w:lang w:eastAsia="zh-CN"/>
        </w:rPr>
        <w:t xml:space="preserve"> scenario</w:t>
      </w:r>
    </w:p>
    <w:p w14:paraId="64831094" w14:textId="61FCC5DD" w:rsidR="00314F80" w:rsidRPr="00314F80" w:rsidRDefault="00314F80" w:rsidP="004D2945">
      <w:pPr>
        <w:rPr>
          <w:rFonts w:eastAsia="等线"/>
          <w:b/>
          <w:lang w:eastAsia="zh-CN"/>
        </w:rPr>
      </w:pPr>
      <w:r>
        <w:rPr>
          <w:rFonts w:eastAsia="等线"/>
          <w:b/>
          <w:lang w:eastAsia="zh-CN"/>
        </w:rPr>
        <w:t xml:space="preserve">Proposal </w:t>
      </w:r>
      <w:r w:rsidR="00842988">
        <w:rPr>
          <w:rFonts w:eastAsia="等线"/>
          <w:b/>
          <w:lang w:eastAsia="zh-CN"/>
        </w:rPr>
        <w:t>7</w:t>
      </w:r>
      <w:r>
        <w:rPr>
          <w:rFonts w:eastAsia="等线"/>
          <w:b/>
          <w:lang w:eastAsia="zh-CN"/>
        </w:rPr>
        <w:t xml:space="preserve">: </w:t>
      </w:r>
      <w:r w:rsidRPr="008937D5">
        <w:rPr>
          <w:rFonts w:eastAsia="宋体"/>
          <w:b/>
          <w:lang w:eastAsia="zh-CN"/>
        </w:rPr>
        <w:t>Mult</w:t>
      </w:r>
      <w:r>
        <w:rPr>
          <w:rFonts w:eastAsia="宋体"/>
          <w:b/>
          <w:lang w:eastAsia="zh-CN"/>
        </w:rPr>
        <w:t>i</w:t>
      </w:r>
      <w:r w:rsidRPr="008937D5">
        <w:rPr>
          <w:rFonts w:eastAsia="宋体"/>
          <w:b/>
          <w:lang w:eastAsia="zh-CN"/>
        </w:rPr>
        <w:t xml:space="preserve">ple A-IoT </w:t>
      </w:r>
      <w:proofErr w:type="gramStart"/>
      <w:r w:rsidRPr="008937D5">
        <w:rPr>
          <w:rFonts w:eastAsia="宋体"/>
          <w:b/>
          <w:lang w:eastAsia="zh-CN"/>
        </w:rPr>
        <w:t>operators</w:t>
      </w:r>
      <w:proofErr w:type="gramEnd"/>
      <w:r w:rsidRPr="008937D5">
        <w:rPr>
          <w:rFonts w:eastAsia="宋体"/>
          <w:b/>
          <w:lang w:eastAsia="zh-CN"/>
        </w:rPr>
        <w:t xml:space="preserve"> co-existence scenario should be investigated</w:t>
      </w:r>
      <w:r w:rsidR="00566DDE">
        <w:rPr>
          <w:rFonts w:eastAsia="宋体"/>
          <w:b/>
          <w:lang w:eastAsia="zh-CN"/>
        </w:rPr>
        <w:t xml:space="preserve"> </w:t>
      </w:r>
      <w:r w:rsidR="00566DDE">
        <w:rPr>
          <w:rFonts w:eastAsia="宋体" w:hint="eastAsia"/>
          <w:b/>
          <w:lang w:eastAsia="zh-CN"/>
        </w:rPr>
        <w:t>and</w:t>
      </w:r>
      <w:r w:rsidR="00566DDE">
        <w:rPr>
          <w:rFonts w:eastAsia="宋体"/>
          <w:b/>
          <w:lang w:eastAsia="zh-CN"/>
        </w:rPr>
        <w:t xml:space="preserve"> </w:t>
      </w:r>
      <w:r w:rsidR="00566DDE">
        <w:rPr>
          <w:rFonts w:eastAsia="宋体" w:hint="eastAsia"/>
          <w:b/>
          <w:lang w:eastAsia="zh-CN"/>
        </w:rPr>
        <w:t>capture</w:t>
      </w:r>
      <w:r w:rsidR="00566DDE">
        <w:rPr>
          <w:rFonts w:eastAsia="宋体"/>
          <w:b/>
          <w:lang w:eastAsia="zh-CN"/>
        </w:rPr>
        <w:t xml:space="preserve"> figure1 in TR.</w:t>
      </w:r>
    </w:p>
    <w:p w14:paraId="73248F02" w14:textId="5ECD7926" w:rsidR="00B1586E" w:rsidRPr="0000656B" w:rsidRDefault="00B1586E" w:rsidP="004D2945">
      <w:pPr>
        <w:rPr>
          <w:rFonts w:eastAsia="等线"/>
          <w:b/>
          <w:lang w:eastAsia="zh-CN"/>
        </w:rPr>
      </w:pPr>
      <w:r w:rsidRPr="0000656B">
        <w:rPr>
          <w:rFonts w:eastAsia="等线"/>
          <w:b/>
          <w:lang w:eastAsia="zh-CN"/>
        </w:rPr>
        <w:t xml:space="preserve">Proposal </w:t>
      </w:r>
      <w:r w:rsidR="00842988">
        <w:rPr>
          <w:rFonts w:eastAsia="等线"/>
          <w:b/>
          <w:lang w:eastAsia="zh-CN"/>
        </w:rPr>
        <w:t>8</w:t>
      </w:r>
      <w:r w:rsidRPr="0000656B">
        <w:rPr>
          <w:rFonts w:eastAsia="等线"/>
          <w:b/>
          <w:lang w:eastAsia="zh-CN"/>
        </w:rPr>
        <w:t xml:space="preserve">: </w:t>
      </w:r>
      <w:r w:rsidR="00314F80">
        <w:rPr>
          <w:rFonts w:eastAsia="等线"/>
          <w:b/>
          <w:lang w:eastAsia="zh-CN"/>
        </w:rPr>
        <w:t xml:space="preserve">How operators can co-ordinated needs to be further </w:t>
      </w:r>
      <w:r w:rsidR="00A853F6">
        <w:rPr>
          <w:rFonts w:eastAsia="等线"/>
          <w:b/>
          <w:lang w:eastAsia="zh-CN"/>
        </w:rPr>
        <w:t>studied.</w:t>
      </w:r>
      <w:r w:rsidR="00314F80">
        <w:rPr>
          <w:rFonts w:eastAsia="等线"/>
          <w:b/>
          <w:lang w:eastAsia="zh-CN"/>
        </w:rPr>
        <w:t xml:space="preserve"> </w:t>
      </w:r>
    </w:p>
    <w:p w14:paraId="26650F11" w14:textId="2D8BFC5F" w:rsidR="00AB5538" w:rsidRDefault="00181652" w:rsidP="00D313EA">
      <w:pPr>
        <w:pStyle w:val="2"/>
        <w:rPr>
          <w:rFonts w:ascii="Times New Roman" w:eastAsia="等线" w:hAnsi="Times New Roman"/>
          <w:b/>
          <w:sz w:val="24"/>
          <w:lang w:eastAsia="zh-CN"/>
        </w:rPr>
      </w:pPr>
      <w:r w:rsidRPr="00BD7F6A">
        <w:rPr>
          <w:rFonts w:ascii="Times New Roman" w:eastAsia="等线" w:hAnsi="Times New Roman"/>
          <w:b/>
          <w:sz w:val="24"/>
          <w:lang w:eastAsia="zh-CN"/>
        </w:rPr>
        <w:t>Evaluation parameters</w:t>
      </w:r>
    </w:p>
    <w:p w14:paraId="6E5D819B" w14:textId="2F192CA3" w:rsidR="003E2639" w:rsidRDefault="003E2639" w:rsidP="003E2639">
      <w:pPr>
        <w:pStyle w:val="aff4"/>
        <w:numPr>
          <w:ilvl w:val="0"/>
          <w:numId w:val="18"/>
        </w:numPr>
        <w:rPr>
          <w:rFonts w:eastAsia="等线"/>
          <w:b/>
          <w:u w:val="single"/>
          <w:lang w:eastAsia="zh-CN"/>
        </w:rPr>
      </w:pPr>
      <w:r w:rsidRPr="003E2639">
        <w:rPr>
          <w:rFonts w:eastAsia="等线" w:hint="eastAsia"/>
          <w:b/>
          <w:u w:val="single"/>
          <w:lang w:eastAsia="zh-CN"/>
        </w:rPr>
        <w:t>L</w:t>
      </w:r>
      <w:r w:rsidRPr="003E2639">
        <w:rPr>
          <w:rFonts w:eastAsia="等线"/>
          <w:b/>
          <w:u w:val="single"/>
          <w:lang w:eastAsia="zh-CN"/>
        </w:rPr>
        <w:t>ayout for D1T1</w:t>
      </w:r>
    </w:p>
    <w:p w14:paraId="73D2230F" w14:textId="40D65816" w:rsidR="003E2639" w:rsidRDefault="00634391" w:rsidP="003E2639">
      <w:pPr>
        <w:rPr>
          <w:rFonts w:eastAsia="等线"/>
          <w:lang w:eastAsia="zh-CN"/>
        </w:rPr>
      </w:pPr>
      <w:r>
        <w:rPr>
          <w:rFonts w:eastAsia="等线"/>
          <w:lang w:eastAsia="zh-CN"/>
        </w:rPr>
        <w:t>For scenario 1-1 and 1-2, a</w:t>
      </w:r>
      <w:r w:rsidR="003E2639" w:rsidRPr="003E2639">
        <w:rPr>
          <w:rFonts w:eastAsia="等线"/>
          <w:lang w:eastAsia="zh-CN"/>
        </w:rPr>
        <w:t xml:space="preserve">ccording to </w:t>
      </w:r>
      <w:r>
        <w:rPr>
          <w:rFonts w:eastAsia="等线"/>
          <w:lang w:eastAsia="zh-CN"/>
        </w:rPr>
        <w:t xml:space="preserve">the </w:t>
      </w:r>
      <w:r w:rsidR="003E2639" w:rsidRPr="003E2639">
        <w:rPr>
          <w:rFonts w:eastAsia="等线"/>
          <w:lang w:eastAsia="zh-CN"/>
        </w:rPr>
        <w:t>agreement in RAN4#111 meeting,</w:t>
      </w:r>
      <w:r w:rsidR="003E2639">
        <w:rPr>
          <w:rFonts w:eastAsia="等线"/>
          <w:lang w:eastAsia="zh-CN"/>
        </w:rPr>
        <w:t xml:space="preserve"> </w:t>
      </w:r>
      <w:r>
        <w:rPr>
          <w:rFonts w:eastAsia="等线"/>
          <w:lang w:eastAsia="zh-CN"/>
        </w:rPr>
        <w:t xml:space="preserve">assumptions for D1T1 reached a conclusion, but about legacy indoor UE distribution for formal simulation for scenario 1-2 needs to further study. </w:t>
      </w:r>
      <w:r w:rsidR="00EA5835">
        <w:rPr>
          <w:rFonts w:eastAsia="等线"/>
          <w:lang w:eastAsia="zh-CN"/>
        </w:rPr>
        <w:t>A</w:t>
      </w:r>
      <w:r w:rsidR="00EA5835">
        <w:rPr>
          <w:rFonts w:eastAsia="等线" w:hint="eastAsia"/>
          <w:lang w:eastAsia="zh-CN"/>
        </w:rPr>
        <w:t>ccording</w:t>
      </w:r>
      <w:r w:rsidR="00EA5835">
        <w:rPr>
          <w:rFonts w:eastAsia="等线"/>
          <w:lang w:eastAsia="zh-CN"/>
        </w:rPr>
        <w:t xml:space="preserve"> </w:t>
      </w:r>
      <w:r w:rsidR="00EA5835">
        <w:rPr>
          <w:rFonts w:eastAsia="等线" w:hint="eastAsia"/>
          <w:lang w:eastAsia="zh-CN"/>
        </w:rPr>
        <w:t>to</w:t>
      </w:r>
      <w:r w:rsidR="00EA5835">
        <w:rPr>
          <w:rFonts w:eastAsia="等线"/>
          <w:lang w:eastAsia="zh-CN"/>
        </w:rPr>
        <w:t xml:space="preserve"> the offline discussion as follow.</w:t>
      </w:r>
    </w:p>
    <w:tbl>
      <w:tblPr>
        <w:tblStyle w:val="aff"/>
        <w:tblW w:w="0" w:type="auto"/>
        <w:tblLook w:val="04A0" w:firstRow="1" w:lastRow="0" w:firstColumn="1" w:lastColumn="0" w:noHBand="0" w:noVBand="1"/>
      </w:tblPr>
      <w:tblGrid>
        <w:gridCol w:w="9621"/>
      </w:tblGrid>
      <w:tr w:rsidR="00EA5835" w14:paraId="2C67FB2F" w14:textId="77777777" w:rsidTr="00EA5835">
        <w:tc>
          <w:tcPr>
            <w:tcW w:w="9621" w:type="dxa"/>
          </w:tcPr>
          <w:p w14:paraId="078FD43A" w14:textId="77777777" w:rsidR="00EA5835" w:rsidRPr="00EA5835" w:rsidRDefault="00EA5835" w:rsidP="00EA5835">
            <w:pPr>
              <w:widowControl w:val="0"/>
              <w:autoSpaceDE w:val="0"/>
              <w:autoSpaceDN w:val="0"/>
              <w:adjustRightInd w:val="0"/>
              <w:spacing w:after="0"/>
              <w:rPr>
                <w:rFonts w:eastAsia="等线"/>
                <w:lang w:eastAsia="zh-CN"/>
              </w:rPr>
            </w:pPr>
            <w:r>
              <w:rPr>
                <w:rFonts w:ascii="ArialMT" w:eastAsia="ArialMT" w:hAnsi="Tms Rmn" w:cs="ArialMT" w:hint="eastAsia"/>
                <w:sz w:val="36"/>
                <w:szCs w:val="36"/>
                <w:lang w:val="en-US"/>
              </w:rPr>
              <w:t>•</w:t>
            </w:r>
            <w:r>
              <w:rPr>
                <w:rFonts w:ascii="ArialMT" w:eastAsia="ArialMT" w:hAnsi="Tms Rmn" w:cs="ArialMT"/>
                <w:sz w:val="36"/>
                <w:szCs w:val="36"/>
                <w:lang w:val="en-US"/>
              </w:rPr>
              <w:t xml:space="preserve"> </w:t>
            </w:r>
            <w:r w:rsidRPr="00EA5835">
              <w:rPr>
                <w:rFonts w:eastAsia="等线"/>
                <w:lang w:eastAsia="zh-CN"/>
              </w:rPr>
              <w:t>for formal simulation: X% legacy indoor UE and FFS for detailed distribution</w:t>
            </w:r>
          </w:p>
          <w:p w14:paraId="33CD56CA" w14:textId="77777777" w:rsidR="00EA5835" w:rsidRPr="00EA5835" w:rsidRDefault="00EA5835" w:rsidP="00EA5835">
            <w:pPr>
              <w:widowControl w:val="0"/>
              <w:autoSpaceDE w:val="0"/>
              <w:autoSpaceDN w:val="0"/>
              <w:adjustRightInd w:val="0"/>
              <w:spacing w:after="0"/>
              <w:ind w:firstLineChars="200" w:firstLine="400"/>
              <w:rPr>
                <w:rFonts w:eastAsia="等线"/>
                <w:lang w:eastAsia="zh-CN"/>
              </w:rPr>
            </w:pPr>
            <w:r w:rsidRPr="00EA5835">
              <w:rPr>
                <w:rFonts w:eastAsia="等线" w:hint="eastAsia"/>
                <w:lang w:eastAsia="zh-CN"/>
              </w:rPr>
              <w:t>•</w:t>
            </w:r>
            <w:r w:rsidRPr="00EA5835">
              <w:rPr>
                <w:rFonts w:eastAsia="等线"/>
                <w:lang w:eastAsia="zh-CN"/>
              </w:rPr>
              <w:t xml:space="preserve"> option 1: uniform distribution in the sector (no penetration loss between legacy UE and A-IoT system)</w:t>
            </w:r>
          </w:p>
          <w:p w14:paraId="6787532E" w14:textId="1B38B45C" w:rsidR="00EA5835" w:rsidRPr="00EA5835" w:rsidRDefault="00EA5835" w:rsidP="00EA5835">
            <w:pPr>
              <w:widowControl w:val="0"/>
              <w:autoSpaceDE w:val="0"/>
              <w:autoSpaceDN w:val="0"/>
              <w:adjustRightInd w:val="0"/>
              <w:spacing w:after="0"/>
              <w:ind w:firstLineChars="200" w:firstLine="400"/>
              <w:rPr>
                <w:rFonts w:eastAsia="等线"/>
                <w:lang w:eastAsia="zh-CN"/>
              </w:rPr>
            </w:pPr>
            <w:r w:rsidRPr="00EA5835">
              <w:rPr>
                <w:rFonts w:eastAsia="等线" w:hint="eastAsia"/>
                <w:lang w:eastAsia="zh-CN"/>
              </w:rPr>
              <w:t>•</w:t>
            </w:r>
            <w:r w:rsidRPr="00EA5835">
              <w:rPr>
                <w:rFonts w:eastAsia="等线"/>
                <w:lang w:eastAsia="zh-CN"/>
              </w:rPr>
              <w:t xml:space="preserve"> option 2: uniform distribution in the same factory/office as A-IoT system (no penetration loss)</w:t>
            </w:r>
          </w:p>
          <w:p w14:paraId="4D8EF6B5" w14:textId="3C39AE7B" w:rsidR="00EA5835" w:rsidRPr="00EA5835" w:rsidRDefault="00EA5835" w:rsidP="00EA5835">
            <w:pPr>
              <w:widowControl w:val="0"/>
              <w:autoSpaceDE w:val="0"/>
              <w:autoSpaceDN w:val="0"/>
              <w:adjustRightInd w:val="0"/>
              <w:spacing w:after="0"/>
              <w:ind w:firstLineChars="200" w:firstLine="400"/>
              <w:rPr>
                <w:rFonts w:eastAsia="等线"/>
                <w:lang w:eastAsia="zh-CN"/>
              </w:rPr>
            </w:pPr>
            <w:r w:rsidRPr="00EA5835">
              <w:rPr>
                <w:rFonts w:eastAsia="等线" w:hint="eastAsia"/>
                <w:lang w:eastAsia="zh-CN"/>
              </w:rPr>
              <w:t>•</w:t>
            </w:r>
            <w:r w:rsidRPr="00EA5835">
              <w:rPr>
                <w:rFonts w:eastAsia="等线"/>
                <w:lang w:eastAsia="zh-CN"/>
              </w:rPr>
              <w:t xml:space="preserve"> option 3: uniform distribution in the sector (penetration loss should be considered based on the</w:t>
            </w:r>
          </w:p>
          <w:p w14:paraId="67BF2E81" w14:textId="009B6648" w:rsidR="00EA5835" w:rsidRDefault="00EA5835" w:rsidP="00EA5835">
            <w:pPr>
              <w:rPr>
                <w:rFonts w:eastAsia="等线"/>
                <w:lang w:eastAsia="zh-CN"/>
              </w:rPr>
            </w:pPr>
            <w:r w:rsidRPr="00EA5835">
              <w:rPr>
                <w:rFonts w:eastAsia="等线"/>
                <w:lang w:eastAsia="zh-CN"/>
              </w:rPr>
              <w:t>distribution)</w:t>
            </w:r>
          </w:p>
        </w:tc>
      </w:tr>
    </w:tbl>
    <w:p w14:paraId="79FE0986" w14:textId="5E5A7253" w:rsidR="00EA5835" w:rsidRDefault="00DE0850" w:rsidP="003E2639">
      <w:pPr>
        <w:rPr>
          <w:rFonts w:eastAsia="等线"/>
          <w:lang w:eastAsia="zh-CN"/>
        </w:rPr>
      </w:pPr>
      <w:r>
        <w:rPr>
          <w:rFonts w:eastAsia="等线"/>
          <w:lang w:eastAsia="zh-CN"/>
        </w:rPr>
        <w:t xml:space="preserve">In our understanding, </w:t>
      </w:r>
      <w:r w:rsidR="00460B32">
        <w:rPr>
          <w:rFonts w:eastAsia="等线" w:hint="eastAsia"/>
          <w:lang w:eastAsia="zh-CN"/>
        </w:rPr>
        <w:t>legacy</w:t>
      </w:r>
      <w:r w:rsidR="00460B32">
        <w:rPr>
          <w:rFonts w:eastAsia="等线"/>
          <w:lang w:eastAsia="zh-CN"/>
        </w:rPr>
        <w:t xml:space="preserve"> </w:t>
      </w:r>
      <w:r w:rsidR="00460B32">
        <w:rPr>
          <w:rFonts w:eastAsia="等线" w:hint="eastAsia"/>
          <w:lang w:eastAsia="zh-CN"/>
        </w:rPr>
        <w:t>indoor</w:t>
      </w:r>
      <w:r w:rsidR="00460B32">
        <w:rPr>
          <w:rFonts w:eastAsia="等线"/>
          <w:lang w:eastAsia="zh-CN"/>
        </w:rPr>
        <w:t xml:space="preserve"> UE </w:t>
      </w:r>
      <w:r w:rsidR="00460B32">
        <w:rPr>
          <w:rFonts w:eastAsia="等线" w:hint="eastAsia"/>
          <w:lang w:eastAsia="zh-CN"/>
        </w:rPr>
        <w:t>should</w:t>
      </w:r>
      <w:r w:rsidR="00460B32">
        <w:rPr>
          <w:rFonts w:eastAsia="等线"/>
          <w:lang w:eastAsia="zh-CN"/>
        </w:rPr>
        <w:t xml:space="preserve"> </w:t>
      </w:r>
      <w:r w:rsidR="00460B32">
        <w:rPr>
          <w:rFonts w:eastAsia="等线" w:hint="eastAsia"/>
          <w:lang w:eastAsia="zh-CN"/>
        </w:rPr>
        <w:t>be</w:t>
      </w:r>
      <w:r w:rsidR="00460B32">
        <w:rPr>
          <w:rFonts w:eastAsia="等线"/>
          <w:lang w:eastAsia="zh-CN"/>
        </w:rPr>
        <w:t xml:space="preserve"> uniform distributed in the same factory/office, but we need to adjust the percent of indoor UE. Generally speaking,</w:t>
      </w:r>
      <w:r w:rsidR="00460B32">
        <w:rPr>
          <w:rFonts w:eastAsia="等线" w:hint="eastAsia"/>
          <w:lang w:eastAsia="zh-CN"/>
        </w:rPr>
        <w:t xml:space="preserve"> </w:t>
      </w:r>
      <w:r w:rsidR="001129CE">
        <w:rPr>
          <w:rFonts w:eastAsia="等线"/>
          <w:lang w:eastAsia="zh-CN"/>
        </w:rPr>
        <w:t xml:space="preserve">there are more than 10 NR UE in a sector, 80% NR UE are distributed indoors, </w:t>
      </w:r>
      <w:r w:rsidR="00CF2851">
        <w:rPr>
          <w:rFonts w:eastAsia="等线"/>
          <w:lang w:eastAsia="zh-CN"/>
        </w:rPr>
        <w:t>and 20</w:t>
      </w:r>
      <w:r w:rsidR="001129CE">
        <w:rPr>
          <w:rFonts w:eastAsia="等线"/>
          <w:lang w:eastAsia="zh-CN"/>
        </w:rPr>
        <w:t>% NR UE are distributed outdoors</w:t>
      </w:r>
      <w:r w:rsidR="003B1758">
        <w:rPr>
          <w:rFonts w:eastAsia="等线"/>
          <w:lang w:eastAsia="zh-CN"/>
        </w:rPr>
        <w:t>. Of course, these indoors including ordinary indoor and factory indoor</w:t>
      </w:r>
      <w:r w:rsidR="00322F64">
        <w:rPr>
          <w:rFonts w:eastAsia="等线"/>
          <w:lang w:eastAsia="zh-CN"/>
        </w:rPr>
        <w:t xml:space="preserve">. However, in A-IoT </w:t>
      </w:r>
      <w:r w:rsidR="00322F64">
        <w:rPr>
          <w:rFonts w:eastAsia="等线" w:hint="eastAsia"/>
          <w:lang w:eastAsia="zh-CN"/>
        </w:rPr>
        <w:t>coexistence</w:t>
      </w:r>
      <w:r w:rsidR="00322F64">
        <w:rPr>
          <w:rFonts w:eastAsia="等线"/>
          <w:lang w:eastAsia="zh-CN"/>
        </w:rPr>
        <w:t xml:space="preserve"> simulation</w:t>
      </w:r>
      <w:r w:rsidR="00322F64">
        <w:rPr>
          <w:rFonts w:eastAsia="等线" w:hint="eastAsia"/>
          <w:lang w:eastAsia="zh-CN"/>
        </w:rPr>
        <w:t>,</w:t>
      </w:r>
      <w:r w:rsidR="00322F64">
        <w:rPr>
          <w:rFonts w:eastAsia="等线"/>
          <w:lang w:eastAsia="zh-CN"/>
        </w:rPr>
        <w:t xml:space="preserve"> ordinary indoor is ignorable. In order to better meet the actual deployment situation, we should adjust the percentage of indoor UEs in the factory/office. The percentage can be calculated according to the area of the factory and the area of the sector.</w:t>
      </w:r>
      <w:r w:rsidR="006E47BB">
        <w:rPr>
          <w:rFonts w:eastAsia="等线"/>
          <w:lang w:eastAsia="zh-CN"/>
        </w:rPr>
        <w:t xml:space="preserve"> A sector area is 108250 m</w:t>
      </w:r>
      <w:r w:rsidR="006E47BB" w:rsidRPr="006E47BB">
        <w:rPr>
          <w:rFonts w:eastAsia="等线"/>
          <w:vertAlign w:val="superscript"/>
          <w:lang w:eastAsia="zh-CN"/>
        </w:rPr>
        <w:t>2</w:t>
      </w:r>
      <w:r w:rsidR="006E47BB">
        <w:rPr>
          <w:rFonts w:eastAsia="等线"/>
          <w:lang w:eastAsia="zh-CN"/>
        </w:rPr>
        <w:t>, a factory area is 7200 m</w:t>
      </w:r>
      <w:r w:rsidR="006E47BB" w:rsidRPr="006E47BB">
        <w:rPr>
          <w:rFonts w:eastAsia="等线"/>
          <w:vertAlign w:val="superscript"/>
          <w:lang w:eastAsia="zh-CN"/>
        </w:rPr>
        <w:t>2</w:t>
      </w:r>
      <w:r w:rsidR="006E47BB">
        <w:rPr>
          <w:rFonts w:eastAsia="等线"/>
          <w:lang w:eastAsia="zh-CN"/>
        </w:rPr>
        <w:t>, the potation of factory area is 5%, and outdoor NR is 20%. Thus the ratio of indoor factory UE to outdoor UE is 1:4 that is 20%. Based on the above analysis, we think that X% legacy indoor UE should be 20%, outdoor UE is 80%.</w:t>
      </w:r>
    </w:p>
    <w:p w14:paraId="117B7ACC" w14:textId="5E8CEB5C" w:rsidR="006E47BB" w:rsidRPr="006E47BB" w:rsidRDefault="006E47BB" w:rsidP="003E2639">
      <w:pPr>
        <w:rPr>
          <w:rFonts w:eastAsia="等线"/>
          <w:b/>
          <w:lang w:eastAsia="zh-CN"/>
        </w:rPr>
      </w:pPr>
      <w:r w:rsidRPr="006E47BB">
        <w:rPr>
          <w:rFonts w:eastAsia="等线"/>
          <w:b/>
          <w:lang w:eastAsia="zh-CN"/>
        </w:rPr>
        <w:t xml:space="preserve">Proposal </w:t>
      </w:r>
      <w:r w:rsidR="00842988">
        <w:rPr>
          <w:rFonts w:eastAsia="等线"/>
          <w:b/>
          <w:lang w:eastAsia="zh-CN"/>
        </w:rPr>
        <w:t>9</w:t>
      </w:r>
      <w:r w:rsidRPr="006E47BB">
        <w:rPr>
          <w:rFonts w:eastAsia="等线"/>
          <w:b/>
          <w:lang w:eastAsia="zh-CN"/>
        </w:rPr>
        <w:t>:</w:t>
      </w:r>
      <w:r w:rsidR="004679A5">
        <w:rPr>
          <w:rFonts w:eastAsia="等线"/>
          <w:b/>
          <w:lang w:eastAsia="zh-CN"/>
        </w:rPr>
        <w:t xml:space="preserve"> Support option2, 20% legacy indoor UE and 80% legacy outdoor UE in formal simulation.</w:t>
      </w:r>
    </w:p>
    <w:p w14:paraId="25BD6D27" w14:textId="1C459418" w:rsidR="00DF60C1" w:rsidRDefault="002E4704" w:rsidP="00DF60C1">
      <w:pPr>
        <w:pStyle w:val="10"/>
        <w:rPr>
          <w:lang w:val="en-US"/>
        </w:rPr>
      </w:pPr>
      <w:r>
        <w:rPr>
          <w:lang w:val="en-US"/>
        </w:rPr>
        <w:lastRenderedPageBreak/>
        <w:t>Conclusions</w:t>
      </w:r>
    </w:p>
    <w:p w14:paraId="67BBCE9D" w14:textId="128D05D2"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co-</w:t>
      </w:r>
      <w:r>
        <w:rPr>
          <w:rFonts w:eastAsia="等线" w:hint="eastAsia"/>
          <w:lang w:val="en-US" w:eastAsia="zh-CN"/>
        </w:rPr>
        <w:t>existence</w:t>
      </w:r>
      <w:r>
        <w:rPr>
          <w:rFonts w:eastAsia="等线"/>
          <w:lang w:val="en-US" w:eastAsia="zh-CN"/>
        </w:rPr>
        <w:t xml:space="preserve"> </w:t>
      </w:r>
      <w:r>
        <w:rPr>
          <w:rFonts w:eastAsia="等线" w:hint="eastAsia"/>
          <w:lang w:val="en-US" w:eastAsia="zh-CN"/>
        </w:rPr>
        <w:t>between</w:t>
      </w:r>
      <w:r>
        <w:rPr>
          <w:rFonts w:eastAsia="等线"/>
          <w:lang w:val="en-US" w:eastAsia="zh-CN"/>
        </w:rPr>
        <w:t xml:space="preserve"> A-</w:t>
      </w:r>
      <w:proofErr w:type="spellStart"/>
      <w:r>
        <w:rPr>
          <w:rFonts w:eastAsia="等线"/>
          <w:lang w:val="en-US" w:eastAsia="zh-CN"/>
        </w:rPr>
        <w:t>I</w:t>
      </w:r>
      <w:r>
        <w:rPr>
          <w:rFonts w:eastAsia="等线" w:hint="eastAsia"/>
          <w:lang w:val="en-US" w:eastAsia="zh-CN"/>
        </w:rPr>
        <w:t>o</w:t>
      </w:r>
      <w:r>
        <w:rPr>
          <w:rFonts w:eastAsia="等线"/>
          <w:lang w:val="en-US" w:eastAsia="zh-CN"/>
        </w:rPr>
        <w:t>T</w:t>
      </w:r>
      <w:proofErr w:type="spellEnd"/>
      <w:r>
        <w:rPr>
          <w:rFonts w:eastAsia="等线"/>
          <w:lang w:val="en-US" w:eastAsia="zh-CN"/>
        </w:rPr>
        <w:t xml:space="preserve"> and NR/UE, we have made the following observations and proposals. </w:t>
      </w:r>
    </w:p>
    <w:p w14:paraId="5D321022" w14:textId="77777777" w:rsidR="00034A9E" w:rsidRDefault="00034A9E" w:rsidP="00034A9E">
      <w:pPr>
        <w:rPr>
          <w:rFonts w:eastAsia="等线"/>
          <w:b/>
          <w:lang w:eastAsia="zh-CN"/>
        </w:rPr>
      </w:pPr>
      <w:r w:rsidRPr="00A73E39">
        <w:rPr>
          <w:rFonts w:eastAsia="等线"/>
          <w:b/>
          <w:lang w:eastAsia="zh-CN"/>
        </w:rPr>
        <w:t xml:space="preserve">Proposal 1: </w:t>
      </w:r>
      <w:r>
        <w:rPr>
          <w:rFonts w:eastAsia="等线"/>
          <w:b/>
          <w:lang w:eastAsia="zh-CN"/>
        </w:rPr>
        <w:t>RAN4 needs to perform link level simulation for some worst cases.</w:t>
      </w:r>
    </w:p>
    <w:p w14:paraId="33AA1E49" w14:textId="77777777" w:rsidR="00034A9E" w:rsidRDefault="00034A9E" w:rsidP="00034A9E">
      <w:pPr>
        <w:rPr>
          <w:rFonts w:eastAsia="等线"/>
          <w:b/>
          <w:lang w:eastAsia="zh-CN"/>
        </w:rPr>
      </w:pPr>
      <w:r w:rsidRPr="00A73E39">
        <w:rPr>
          <w:rFonts w:eastAsia="等线"/>
          <w:b/>
          <w:lang w:eastAsia="zh-CN"/>
        </w:rPr>
        <w:t xml:space="preserve">Proposal </w:t>
      </w:r>
      <w:r>
        <w:rPr>
          <w:rFonts w:eastAsia="等线"/>
          <w:b/>
          <w:lang w:eastAsia="zh-CN"/>
        </w:rPr>
        <w:t>2</w:t>
      </w:r>
      <w:r w:rsidRPr="00A73E39">
        <w:rPr>
          <w:rFonts w:eastAsia="等线"/>
          <w:b/>
          <w:lang w:eastAsia="zh-CN"/>
        </w:rPr>
        <w:t>: For A-I</w:t>
      </w:r>
      <w:r w:rsidRPr="00A73E39">
        <w:rPr>
          <w:rFonts w:eastAsia="等线" w:hint="eastAsia"/>
          <w:b/>
          <w:lang w:eastAsia="zh-CN"/>
        </w:rPr>
        <w:t>o</w:t>
      </w:r>
      <w:r w:rsidRPr="00A73E39">
        <w:rPr>
          <w:rFonts w:eastAsia="等线"/>
          <w:b/>
          <w:lang w:eastAsia="zh-CN"/>
        </w:rPr>
        <w:t xml:space="preserve">T system, use 10% throughput loss as </w:t>
      </w:r>
      <w:r>
        <w:rPr>
          <w:rFonts w:eastAsia="等线"/>
          <w:b/>
          <w:lang w:eastAsia="zh-CN"/>
        </w:rPr>
        <w:t>a performance metric</w:t>
      </w:r>
      <w:r>
        <w:rPr>
          <w:rFonts w:eastAsia="等线" w:hint="eastAsia"/>
          <w:b/>
          <w:lang w:eastAsia="zh-CN"/>
        </w:rPr>
        <w:t>.</w:t>
      </w:r>
    </w:p>
    <w:p w14:paraId="4AA38A8D" w14:textId="77777777" w:rsidR="00034A9E" w:rsidRPr="007B5925" w:rsidRDefault="00034A9E" w:rsidP="00034A9E">
      <w:pPr>
        <w:rPr>
          <w:rFonts w:eastAsia="等线"/>
          <w:b/>
          <w:lang w:eastAsia="zh-CN"/>
        </w:rPr>
      </w:pPr>
      <w:r w:rsidRPr="007B5925">
        <w:rPr>
          <w:rFonts w:eastAsia="等线"/>
          <w:b/>
          <w:lang w:eastAsia="zh-CN"/>
        </w:rPr>
        <w:t xml:space="preserve">Proposal </w:t>
      </w:r>
      <w:r>
        <w:rPr>
          <w:rFonts w:eastAsia="等线"/>
          <w:b/>
          <w:lang w:eastAsia="zh-CN"/>
        </w:rPr>
        <w:t>3</w:t>
      </w:r>
      <w:r w:rsidRPr="007B5925">
        <w:rPr>
          <w:rFonts w:eastAsia="等线"/>
          <w:b/>
          <w:lang w:eastAsia="zh-CN"/>
        </w:rPr>
        <w:t>: R</w:t>
      </w:r>
      <w:r w:rsidRPr="007B5925">
        <w:rPr>
          <w:rFonts w:eastAsia="等线" w:hint="eastAsia"/>
          <w:b/>
          <w:lang w:eastAsia="zh-CN"/>
        </w:rPr>
        <w:t>efer</w:t>
      </w:r>
      <w:r w:rsidRPr="007B5925">
        <w:rPr>
          <w:rFonts w:eastAsia="等线"/>
          <w:b/>
          <w:lang w:eastAsia="zh-CN"/>
        </w:rPr>
        <w:t xml:space="preserve"> to RAN1’s CW cancellation capability. Use formula as follow in formal simulation.</w:t>
      </w:r>
    </w:p>
    <w:p w14:paraId="7F072C1E" w14:textId="77777777" w:rsidR="00034A9E" w:rsidRDefault="00034A9E" w:rsidP="00034A9E">
      <w:pPr>
        <w:pStyle w:val="aff4"/>
        <w:numPr>
          <w:ilvl w:val="0"/>
          <w:numId w:val="35"/>
        </w:numPr>
        <w:rPr>
          <w:rFonts w:eastAsia="等线"/>
          <w:b/>
          <w:lang w:eastAsia="zh-CN"/>
        </w:rPr>
      </w:pPr>
      <w:r w:rsidRPr="007B5925">
        <w:rPr>
          <w:rFonts w:eastAsia="等线"/>
          <w:b/>
          <w:lang w:eastAsia="zh-CN"/>
        </w:rPr>
        <w:t>Remaining CW interference = CW Tx Power (dB</w:t>
      </w:r>
      <w:r w:rsidRPr="007B5925">
        <w:rPr>
          <w:rFonts w:eastAsia="等线" w:hint="eastAsia"/>
          <w:b/>
          <w:lang w:eastAsia="zh-CN"/>
        </w:rPr>
        <w:t>m)+</w:t>
      </w:r>
      <w:r w:rsidRPr="007B5925">
        <w:rPr>
          <w:rFonts w:eastAsia="等线"/>
          <w:b/>
          <w:lang w:eastAsia="zh-CN"/>
        </w:rPr>
        <w:t xml:space="preserve">CW TX </w:t>
      </w:r>
      <w:r w:rsidRPr="007B5925">
        <w:rPr>
          <w:rFonts w:eastAsia="等线" w:hint="eastAsia"/>
          <w:b/>
          <w:lang w:eastAsia="zh-CN"/>
        </w:rPr>
        <w:t>antenna</w:t>
      </w:r>
      <w:r w:rsidRPr="007B5925">
        <w:rPr>
          <w:rFonts w:eastAsia="等线"/>
          <w:b/>
          <w:lang w:eastAsia="zh-CN"/>
        </w:rPr>
        <w:t xml:space="preserve"> gain</w:t>
      </w:r>
      <w:r>
        <w:rPr>
          <w:rFonts w:eastAsia="等线"/>
          <w:b/>
          <w:lang w:eastAsia="zh-CN"/>
        </w:rPr>
        <w:t>(dB</w:t>
      </w:r>
      <w:r>
        <w:rPr>
          <w:rFonts w:eastAsia="等线" w:hint="eastAsia"/>
          <w:b/>
          <w:lang w:eastAsia="zh-CN"/>
        </w:rPr>
        <w:t>i</w:t>
      </w:r>
      <w:r>
        <w:rPr>
          <w:rFonts w:eastAsia="等线"/>
          <w:b/>
          <w:lang w:eastAsia="zh-CN"/>
        </w:rPr>
        <w:t>)</w:t>
      </w:r>
      <w:r w:rsidRPr="007B5925">
        <w:rPr>
          <w:rFonts w:eastAsia="等线"/>
          <w:b/>
          <w:lang w:eastAsia="zh-CN"/>
        </w:rPr>
        <w:t>-Cabel,connector,combiner,body losses,(dB)+Receiver antenna gain (dB</w:t>
      </w:r>
      <w:r w:rsidRPr="007B5925">
        <w:rPr>
          <w:rFonts w:eastAsia="等线" w:hint="eastAsia"/>
          <w:b/>
          <w:lang w:eastAsia="zh-CN"/>
        </w:rPr>
        <w:t>i)</w:t>
      </w:r>
      <w:r w:rsidRPr="007B5925">
        <w:rPr>
          <w:rFonts w:eastAsia="等线"/>
          <w:b/>
          <w:lang w:eastAsia="zh-CN"/>
        </w:rPr>
        <w:t xml:space="preserve">- Cabel,connector,combiner,body losses,(dB)-CW </w:t>
      </w:r>
      <w:r w:rsidRPr="007B5925">
        <w:rPr>
          <w:rFonts w:eastAsia="等线" w:hint="eastAsia"/>
          <w:b/>
          <w:lang w:eastAsia="zh-CN"/>
        </w:rPr>
        <w:t>cancellation</w:t>
      </w:r>
      <w:r>
        <w:rPr>
          <w:rFonts w:eastAsia="等线"/>
          <w:b/>
          <w:lang w:eastAsia="zh-CN"/>
        </w:rPr>
        <w:t xml:space="preserve"> capability</w:t>
      </w:r>
      <w:r w:rsidRPr="007B5925">
        <w:rPr>
          <w:rFonts w:eastAsia="等线"/>
          <w:b/>
          <w:lang w:eastAsia="zh-CN"/>
        </w:rPr>
        <w:t>(dB)</w:t>
      </w:r>
    </w:p>
    <w:p w14:paraId="45DAE89B" w14:textId="77777777" w:rsidR="00034A9E" w:rsidRPr="00034A9E" w:rsidRDefault="00034A9E" w:rsidP="00034A9E">
      <w:pPr>
        <w:rPr>
          <w:rFonts w:eastAsia="等线"/>
          <w:b/>
          <w:lang w:eastAsia="zh-CN"/>
        </w:rPr>
      </w:pPr>
      <w:r w:rsidRPr="00034A9E">
        <w:rPr>
          <w:rFonts w:eastAsia="等线"/>
          <w:b/>
          <w:lang w:eastAsia="zh-CN"/>
        </w:rPr>
        <w:t>Proposal 4: We need to consider BB LPF in formal simulation.</w:t>
      </w:r>
    </w:p>
    <w:p w14:paraId="33BC7498" w14:textId="5982DF34" w:rsidR="00842988" w:rsidRDefault="00842988" w:rsidP="00842988">
      <w:pPr>
        <w:rPr>
          <w:rFonts w:eastAsia="等线"/>
          <w:b/>
          <w:lang w:val="en-US" w:eastAsia="zh-CN"/>
        </w:rPr>
      </w:pPr>
      <w:r>
        <w:rPr>
          <w:rFonts w:eastAsia="等线"/>
          <w:b/>
          <w:lang w:val="en-US" w:eastAsia="zh-CN"/>
        </w:rPr>
        <w:t>P</w:t>
      </w:r>
      <w:r>
        <w:rPr>
          <w:rFonts w:eastAsia="等线" w:hint="eastAsia"/>
          <w:b/>
          <w:lang w:val="en-US" w:eastAsia="zh-CN"/>
        </w:rPr>
        <w:t>roposal</w:t>
      </w:r>
      <w:r>
        <w:rPr>
          <w:rFonts w:eastAsia="等线"/>
          <w:b/>
          <w:lang w:val="en-US" w:eastAsia="zh-CN"/>
        </w:rPr>
        <w:t xml:space="preserve"> 5</w:t>
      </w:r>
      <w:r>
        <w:rPr>
          <w:rFonts w:eastAsia="等线" w:hint="eastAsia"/>
          <w:b/>
          <w:lang w:val="en-US" w:eastAsia="zh-CN"/>
        </w:rPr>
        <w:t>:</w:t>
      </w:r>
      <w:r>
        <w:rPr>
          <w:rFonts w:eastAsia="等线"/>
          <w:b/>
          <w:lang w:val="en-US" w:eastAsia="zh-CN"/>
        </w:rPr>
        <w:t xml:space="preserve"> Adopt Table 1 as the in-band co-existence evaluation scenarios for D1T1-C.</w:t>
      </w:r>
    </w:p>
    <w:p w14:paraId="0CB9AEB4" w14:textId="2FEBCC50" w:rsidR="00842988" w:rsidRPr="00842988" w:rsidRDefault="00842988" w:rsidP="00842988">
      <w:pPr>
        <w:rPr>
          <w:rFonts w:eastAsia="等线"/>
          <w:b/>
          <w:lang w:val="en-US" w:eastAsia="zh-CN"/>
        </w:rPr>
      </w:pPr>
      <w:r>
        <w:rPr>
          <w:rFonts w:eastAsia="等线"/>
          <w:b/>
          <w:lang w:val="en-US" w:eastAsia="zh-CN"/>
        </w:rPr>
        <w:t>P</w:t>
      </w:r>
      <w:r>
        <w:rPr>
          <w:rFonts w:eastAsia="等线" w:hint="eastAsia"/>
          <w:b/>
          <w:lang w:val="en-US" w:eastAsia="zh-CN"/>
        </w:rPr>
        <w:t>roposal</w:t>
      </w:r>
      <w:r>
        <w:rPr>
          <w:rFonts w:eastAsia="等线"/>
          <w:b/>
          <w:lang w:val="en-US" w:eastAsia="zh-CN"/>
        </w:rPr>
        <w:t xml:space="preserve"> 6</w:t>
      </w:r>
      <w:r>
        <w:rPr>
          <w:rFonts w:eastAsia="等线" w:hint="eastAsia"/>
          <w:b/>
          <w:lang w:val="en-US" w:eastAsia="zh-CN"/>
        </w:rPr>
        <w:t>:</w:t>
      </w:r>
      <w:r>
        <w:rPr>
          <w:rFonts w:eastAsia="等线"/>
          <w:b/>
          <w:lang w:val="en-US" w:eastAsia="zh-CN"/>
        </w:rPr>
        <w:t xml:space="preserve"> Adopt Table 2 as the in-band co-existence evaluation scenarios for D2T2-C.</w:t>
      </w:r>
    </w:p>
    <w:p w14:paraId="16554C89" w14:textId="77777777" w:rsidR="008544C0" w:rsidRPr="00314F80" w:rsidRDefault="008544C0" w:rsidP="008544C0">
      <w:pPr>
        <w:rPr>
          <w:rFonts w:eastAsia="等线"/>
          <w:b/>
          <w:lang w:eastAsia="zh-CN"/>
        </w:rPr>
      </w:pPr>
      <w:r>
        <w:rPr>
          <w:rFonts w:eastAsia="等线"/>
          <w:b/>
          <w:lang w:eastAsia="zh-CN"/>
        </w:rPr>
        <w:t xml:space="preserve">Proposal 7: </w:t>
      </w:r>
      <w:r w:rsidRPr="008937D5">
        <w:rPr>
          <w:rFonts w:eastAsia="宋体"/>
          <w:b/>
          <w:lang w:eastAsia="zh-CN"/>
        </w:rPr>
        <w:t>Mult</w:t>
      </w:r>
      <w:r>
        <w:rPr>
          <w:rFonts w:eastAsia="宋体"/>
          <w:b/>
          <w:lang w:eastAsia="zh-CN"/>
        </w:rPr>
        <w:t>i</w:t>
      </w:r>
      <w:r w:rsidRPr="008937D5">
        <w:rPr>
          <w:rFonts w:eastAsia="宋体"/>
          <w:b/>
          <w:lang w:eastAsia="zh-CN"/>
        </w:rPr>
        <w:t>ple A-</w:t>
      </w:r>
      <w:proofErr w:type="spellStart"/>
      <w:r w:rsidRPr="008937D5">
        <w:rPr>
          <w:rFonts w:eastAsia="宋体"/>
          <w:b/>
          <w:lang w:eastAsia="zh-CN"/>
        </w:rPr>
        <w:t>IoT</w:t>
      </w:r>
      <w:proofErr w:type="spellEnd"/>
      <w:r w:rsidRPr="008937D5">
        <w:rPr>
          <w:rFonts w:eastAsia="宋体"/>
          <w:b/>
          <w:lang w:eastAsia="zh-CN"/>
        </w:rPr>
        <w:t xml:space="preserve"> </w:t>
      </w:r>
      <w:proofErr w:type="gramStart"/>
      <w:r w:rsidRPr="008937D5">
        <w:rPr>
          <w:rFonts w:eastAsia="宋体"/>
          <w:b/>
          <w:lang w:eastAsia="zh-CN"/>
        </w:rPr>
        <w:t>operators</w:t>
      </w:r>
      <w:proofErr w:type="gramEnd"/>
      <w:r w:rsidRPr="008937D5">
        <w:rPr>
          <w:rFonts w:eastAsia="宋体"/>
          <w:b/>
          <w:lang w:eastAsia="zh-CN"/>
        </w:rPr>
        <w:t xml:space="preserve"> co-existence scenario should be investigated</w:t>
      </w:r>
      <w:r>
        <w:rPr>
          <w:rFonts w:eastAsia="宋体"/>
          <w:b/>
          <w:lang w:eastAsia="zh-CN"/>
        </w:rPr>
        <w:t xml:space="preserve"> </w:t>
      </w:r>
      <w:r>
        <w:rPr>
          <w:rFonts w:eastAsia="宋体" w:hint="eastAsia"/>
          <w:b/>
          <w:lang w:eastAsia="zh-CN"/>
        </w:rPr>
        <w:t>and</w:t>
      </w:r>
      <w:r>
        <w:rPr>
          <w:rFonts w:eastAsia="宋体"/>
          <w:b/>
          <w:lang w:eastAsia="zh-CN"/>
        </w:rPr>
        <w:t xml:space="preserve"> </w:t>
      </w:r>
      <w:r>
        <w:rPr>
          <w:rFonts w:eastAsia="宋体" w:hint="eastAsia"/>
          <w:b/>
          <w:lang w:eastAsia="zh-CN"/>
        </w:rPr>
        <w:t>capture</w:t>
      </w:r>
      <w:r>
        <w:rPr>
          <w:rFonts w:eastAsia="宋体"/>
          <w:b/>
          <w:lang w:eastAsia="zh-CN"/>
        </w:rPr>
        <w:t xml:space="preserve"> figure1 in TR.</w:t>
      </w:r>
    </w:p>
    <w:p w14:paraId="6165E10F" w14:textId="77777777" w:rsidR="008544C0" w:rsidRPr="0000656B" w:rsidRDefault="008544C0" w:rsidP="008544C0">
      <w:pPr>
        <w:rPr>
          <w:rFonts w:eastAsia="等线"/>
          <w:b/>
          <w:lang w:eastAsia="zh-CN"/>
        </w:rPr>
      </w:pPr>
      <w:r w:rsidRPr="0000656B">
        <w:rPr>
          <w:rFonts w:eastAsia="等线"/>
          <w:b/>
          <w:lang w:eastAsia="zh-CN"/>
        </w:rPr>
        <w:t xml:space="preserve">Proposal </w:t>
      </w:r>
      <w:r>
        <w:rPr>
          <w:rFonts w:eastAsia="等线"/>
          <w:b/>
          <w:lang w:eastAsia="zh-CN"/>
        </w:rPr>
        <w:t>8</w:t>
      </w:r>
      <w:r w:rsidRPr="0000656B">
        <w:rPr>
          <w:rFonts w:eastAsia="等线"/>
          <w:b/>
          <w:lang w:eastAsia="zh-CN"/>
        </w:rPr>
        <w:t xml:space="preserve">: </w:t>
      </w:r>
      <w:r>
        <w:rPr>
          <w:rFonts w:eastAsia="等线"/>
          <w:b/>
          <w:lang w:eastAsia="zh-CN"/>
        </w:rPr>
        <w:t xml:space="preserve">How operators can co-ordinated needs to be further studied. </w:t>
      </w:r>
      <w:bookmarkStart w:id="0" w:name="_GoBack"/>
      <w:bookmarkEnd w:id="0"/>
    </w:p>
    <w:p w14:paraId="22EE001C" w14:textId="34AD2D17" w:rsidR="00034A9E" w:rsidRPr="006E47BB" w:rsidRDefault="00034A9E" w:rsidP="00034A9E">
      <w:pPr>
        <w:rPr>
          <w:rFonts w:eastAsia="等线"/>
          <w:b/>
          <w:lang w:eastAsia="zh-CN"/>
        </w:rPr>
      </w:pPr>
      <w:r w:rsidRPr="006E47BB">
        <w:rPr>
          <w:rFonts w:eastAsia="等线"/>
          <w:b/>
          <w:lang w:eastAsia="zh-CN"/>
        </w:rPr>
        <w:t xml:space="preserve">Proposal </w:t>
      </w:r>
      <w:r w:rsidR="00842988">
        <w:rPr>
          <w:rFonts w:eastAsia="等线"/>
          <w:b/>
          <w:lang w:eastAsia="zh-CN"/>
        </w:rPr>
        <w:t>9</w:t>
      </w:r>
      <w:r w:rsidRPr="006E47BB">
        <w:rPr>
          <w:rFonts w:eastAsia="等线"/>
          <w:b/>
          <w:lang w:eastAsia="zh-CN"/>
        </w:rPr>
        <w:t>:</w:t>
      </w:r>
      <w:r>
        <w:rPr>
          <w:rFonts w:eastAsia="等线"/>
          <w:b/>
          <w:lang w:eastAsia="zh-CN"/>
        </w:rPr>
        <w:t xml:space="preserve"> Support option2, 20% legacy indoor UE and 80% legacy outdoor UE in formal simulation.</w:t>
      </w:r>
    </w:p>
    <w:p w14:paraId="28C94D65" w14:textId="77777777" w:rsidR="00C152C1" w:rsidRDefault="00C152C1" w:rsidP="005C6546">
      <w:pPr>
        <w:pStyle w:val="10"/>
        <w:rPr>
          <w:lang w:val="en-US"/>
        </w:rPr>
      </w:pPr>
      <w:r>
        <w:rPr>
          <w:lang w:val="en-US"/>
        </w:rPr>
        <w:t>Reference</w:t>
      </w:r>
    </w:p>
    <w:p w14:paraId="53ED9069" w14:textId="587A1635" w:rsidR="00BE0FBF" w:rsidRPr="006333E0" w:rsidRDefault="008B5387" w:rsidP="00FB2A68">
      <w:pPr>
        <w:pStyle w:val="aff4"/>
        <w:numPr>
          <w:ilvl w:val="0"/>
          <w:numId w:val="12"/>
        </w:numPr>
        <w:overflowPunct/>
        <w:autoSpaceDE/>
        <w:autoSpaceDN/>
        <w:adjustRightInd/>
        <w:spacing w:after="160" w:line="259" w:lineRule="auto"/>
        <w:ind w:right="-22"/>
        <w:textAlignment w:val="auto"/>
      </w:pPr>
      <w:r>
        <w:t>R</w:t>
      </w:r>
      <w:r w:rsidR="00FB2A68">
        <w:t>4</w:t>
      </w:r>
      <w:r w:rsidR="00B6763A">
        <w:t>-2</w:t>
      </w:r>
      <w:r w:rsidR="00FB2A68">
        <w:t>410567</w:t>
      </w:r>
      <w:r w:rsidR="00C152C1">
        <w:rPr>
          <w:rFonts w:hint="eastAsia"/>
          <w:lang w:eastAsia="ja-JP"/>
        </w:rPr>
        <w:t>,</w:t>
      </w:r>
      <w:r w:rsidR="00C152C1">
        <w:rPr>
          <w:lang w:eastAsia="ja-JP"/>
        </w:rPr>
        <w:t xml:space="preserve"> </w:t>
      </w:r>
      <w:r w:rsidR="00FB2A68">
        <w:rPr>
          <w:lang w:eastAsia="ja-JP"/>
        </w:rPr>
        <w:t xml:space="preserve">WF </w:t>
      </w:r>
      <w:r w:rsidR="00FB2A68" w:rsidRPr="00FB2A68">
        <w:rPr>
          <w:rFonts w:eastAsia="等线"/>
          <w:lang w:eastAsia="zh-CN"/>
        </w:rPr>
        <w:t>on</w:t>
      </w:r>
      <w:r w:rsidR="00FB2A68" w:rsidRPr="00FB2A68">
        <w:rPr>
          <w:lang w:eastAsia="ja-JP"/>
        </w:rPr>
        <w:t xml:space="preserve"> </w:t>
      </w:r>
      <w:r w:rsidR="00FB2A68">
        <w:rPr>
          <w:lang w:eastAsia="ja-JP"/>
        </w:rPr>
        <w:t>co-existence evaluation for ambient IoT, CMCC</w:t>
      </w:r>
      <w:r w:rsidR="00522991">
        <w:rPr>
          <w:lang w:eastAsia="ja-JP"/>
        </w:rPr>
        <w:t>, INC</w:t>
      </w:r>
      <w:r w:rsidR="00ED26D4">
        <w:rPr>
          <w:lang w:eastAsia="ja-JP"/>
        </w:rPr>
        <w:t>.</w:t>
      </w:r>
      <w:r w:rsidR="00C152C1" w:rsidRPr="00EF24F2">
        <w:t>TSG-</w:t>
      </w:r>
      <w:r w:rsidR="00C152C1">
        <w:t xml:space="preserve">RAN </w:t>
      </w:r>
      <w:r w:rsidR="00FB2A68">
        <w:t xml:space="preserve">WG4#111 meeting </w:t>
      </w:r>
    </w:p>
    <w:p w14:paraId="33D1FE4E" w14:textId="36215E99" w:rsidR="000169AD" w:rsidRPr="00F0037C" w:rsidRDefault="000169AD" w:rsidP="000169AD">
      <w:pPr>
        <w:rPr>
          <w:rFonts w:eastAsia="等线"/>
          <w:lang w:val="en-US" w:eastAsia="zh-CN"/>
        </w:rPr>
      </w:pPr>
    </w:p>
    <w:sectPr w:rsidR="000169AD" w:rsidRPr="00F0037C"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CB420" w14:textId="77777777" w:rsidR="00C30F0A" w:rsidRDefault="00C30F0A">
      <w:r>
        <w:separator/>
      </w:r>
    </w:p>
  </w:endnote>
  <w:endnote w:type="continuationSeparator" w:id="0">
    <w:p w14:paraId="004C3368" w14:textId="77777777" w:rsidR="00C30F0A" w:rsidRDefault="00C30F0A">
      <w:r>
        <w:continuationSeparator/>
      </w:r>
    </w:p>
  </w:endnote>
  <w:endnote w:type="continuationNotice" w:id="1">
    <w:p w14:paraId="32F0372B" w14:textId="77777777" w:rsidR="00C30F0A" w:rsidRDefault="00C30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ArialMT">
    <w:altName w:val="等线"/>
    <w:panose1 w:val="00000000000000000000"/>
    <w:charset w:val="86"/>
    <w:family w:val="auto"/>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34A9E" w:rsidRDefault="00034A9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34A9E" w:rsidRDefault="00034A9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2952522" w:rsidR="00034A9E" w:rsidRDefault="00034A9E">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8544C0">
      <w:rPr>
        <w:rStyle w:val="afb"/>
      </w:rPr>
      <w:t>6</w:t>
    </w:r>
    <w:r>
      <w:rPr>
        <w:rStyle w:val="afb"/>
      </w:rPr>
      <w:fldChar w:fldCharType="end"/>
    </w:r>
  </w:p>
  <w:p w14:paraId="0FACBD0C" w14:textId="77777777" w:rsidR="00034A9E" w:rsidRDefault="00034A9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BA098" w14:textId="77777777" w:rsidR="00C30F0A" w:rsidRDefault="00C30F0A">
      <w:r>
        <w:separator/>
      </w:r>
    </w:p>
  </w:footnote>
  <w:footnote w:type="continuationSeparator" w:id="0">
    <w:p w14:paraId="50FA3980" w14:textId="77777777" w:rsidR="00C30F0A" w:rsidRDefault="00C30F0A">
      <w:r>
        <w:continuationSeparator/>
      </w:r>
    </w:p>
  </w:footnote>
  <w:footnote w:type="continuationNotice" w:id="1">
    <w:p w14:paraId="1102270E" w14:textId="77777777" w:rsidR="00C30F0A" w:rsidRDefault="00C30F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F1022"/>
    <w:multiLevelType w:val="hybridMultilevel"/>
    <w:tmpl w:val="CB565FA4"/>
    <w:lvl w:ilvl="0" w:tplc="CD469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5C7248"/>
    <w:multiLevelType w:val="hybridMultilevel"/>
    <w:tmpl w:val="6900A97A"/>
    <w:lvl w:ilvl="0" w:tplc="DAD83952">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951D0"/>
    <w:multiLevelType w:val="hybridMultilevel"/>
    <w:tmpl w:val="55528B36"/>
    <w:lvl w:ilvl="0" w:tplc="BAD2B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2E59DB"/>
    <w:multiLevelType w:val="multilevel"/>
    <w:tmpl w:val="D1BCC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842908"/>
    <w:multiLevelType w:val="hybridMultilevel"/>
    <w:tmpl w:val="20B8BE32"/>
    <w:lvl w:ilvl="0" w:tplc="78723D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82362"/>
    <w:multiLevelType w:val="hybridMultilevel"/>
    <w:tmpl w:val="9C9C9578"/>
    <w:lvl w:ilvl="0" w:tplc="14963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F21E6B"/>
    <w:multiLevelType w:val="hybridMultilevel"/>
    <w:tmpl w:val="612AEDB0"/>
    <w:lvl w:ilvl="0" w:tplc="21122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8C6AAA"/>
    <w:multiLevelType w:val="hybridMultilevel"/>
    <w:tmpl w:val="11E4979A"/>
    <w:lvl w:ilvl="0" w:tplc="EAD0E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B73E2B"/>
    <w:multiLevelType w:val="hybridMultilevel"/>
    <w:tmpl w:val="6E7AB9E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1343F0"/>
    <w:multiLevelType w:val="hybridMultilevel"/>
    <w:tmpl w:val="6BB69AB0"/>
    <w:lvl w:ilvl="0" w:tplc="B358D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CC004D0"/>
    <w:multiLevelType w:val="hybridMultilevel"/>
    <w:tmpl w:val="2430CA8C"/>
    <w:lvl w:ilvl="0" w:tplc="3EF0F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6A68C6"/>
    <w:multiLevelType w:val="hybridMultilevel"/>
    <w:tmpl w:val="5170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B948360">
      <w:start w:val="1"/>
      <w:numFmt w:val="bullet"/>
      <w:lvlText w:val="-"/>
      <w:lvlJc w:val="left"/>
      <w:pPr>
        <w:ind w:left="2880" w:hanging="360"/>
      </w:pPr>
      <w:rPr>
        <w:rFonts w:ascii="Times New Roman" w:eastAsia="等线"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754F5F"/>
    <w:multiLevelType w:val="hybridMultilevel"/>
    <w:tmpl w:val="F4249678"/>
    <w:lvl w:ilvl="0" w:tplc="364EBC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1177EC"/>
    <w:multiLevelType w:val="hybridMultilevel"/>
    <w:tmpl w:val="0622C206"/>
    <w:lvl w:ilvl="0" w:tplc="DE1A4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EA4174"/>
    <w:multiLevelType w:val="hybridMultilevel"/>
    <w:tmpl w:val="C51C5CF6"/>
    <w:lvl w:ilvl="0" w:tplc="29D66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5406D53"/>
    <w:multiLevelType w:val="hybridMultilevel"/>
    <w:tmpl w:val="97EEF994"/>
    <w:lvl w:ilvl="0" w:tplc="B5C611C2">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FF72A6"/>
    <w:multiLevelType w:val="hybridMultilevel"/>
    <w:tmpl w:val="63ECD3AC"/>
    <w:lvl w:ilvl="0" w:tplc="0F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0"/>
  </w:num>
  <w:num w:numId="3">
    <w:abstractNumId w:val="33"/>
  </w:num>
  <w:num w:numId="4">
    <w:abstractNumId w:val="20"/>
  </w:num>
  <w:num w:numId="5">
    <w:abstractNumId w:val="11"/>
  </w:num>
  <w:num w:numId="6">
    <w:abstractNumId w:val="5"/>
  </w:num>
  <w:num w:numId="7">
    <w:abstractNumId w:val="29"/>
  </w:num>
  <w:num w:numId="8">
    <w:abstractNumId w:val="12"/>
  </w:num>
  <w:num w:numId="9">
    <w:abstractNumId w:val="19"/>
  </w:num>
  <w:num w:numId="10">
    <w:abstractNumId w:val="35"/>
  </w:num>
  <w:num w:numId="11">
    <w:abstractNumId w:val="9"/>
  </w:num>
  <w:num w:numId="12">
    <w:abstractNumId w:val="28"/>
  </w:num>
  <w:num w:numId="13">
    <w:abstractNumId w:val="24"/>
  </w:num>
  <w:num w:numId="14">
    <w:abstractNumId w:val="17"/>
  </w:num>
  <w:num w:numId="15">
    <w:abstractNumId w:val="31"/>
  </w:num>
  <w:num w:numId="16">
    <w:abstractNumId w:val="0"/>
  </w:num>
  <w:num w:numId="17">
    <w:abstractNumId w:val="13"/>
  </w:num>
  <w:num w:numId="18">
    <w:abstractNumId w:val="2"/>
  </w:num>
  <w:num w:numId="19">
    <w:abstractNumId w:val="8"/>
  </w:num>
  <w:num w:numId="20">
    <w:abstractNumId w:val="34"/>
  </w:num>
  <w:num w:numId="21">
    <w:abstractNumId w:val="18"/>
  </w:num>
  <w:num w:numId="22">
    <w:abstractNumId w:val="25"/>
  </w:num>
  <w:num w:numId="23">
    <w:abstractNumId w:val="27"/>
  </w:num>
  <w:num w:numId="24">
    <w:abstractNumId w:val="1"/>
  </w:num>
  <w:num w:numId="25">
    <w:abstractNumId w:val="32"/>
  </w:num>
  <w:num w:numId="26">
    <w:abstractNumId w:val="16"/>
  </w:num>
  <w:num w:numId="27">
    <w:abstractNumId w:val="7"/>
  </w:num>
  <w:num w:numId="28">
    <w:abstractNumId w:val="14"/>
  </w:num>
  <w:num w:numId="29">
    <w:abstractNumId w:val="15"/>
  </w:num>
  <w:num w:numId="30">
    <w:abstractNumId w:val="6"/>
  </w:num>
  <w:num w:numId="31">
    <w:abstractNumId w:val="15"/>
  </w:num>
  <w:num w:numId="32">
    <w:abstractNumId w:val="15"/>
  </w:num>
  <w:num w:numId="33">
    <w:abstractNumId w:val="3"/>
  </w:num>
  <w:num w:numId="34">
    <w:abstractNumId w:val="4"/>
  </w:num>
  <w:num w:numId="35">
    <w:abstractNumId w:val="22"/>
  </w:num>
  <w:num w:numId="36">
    <w:abstractNumId w:val="23"/>
  </w:num>
  <w:num w:numId="37">
    <w:abstractNumId w:val="10"/>
  </w:num>
  <w:num w:numId="38">
    <w:abstractNumId w:val="21"/>
  </w:num>
  <w:num w:numId="3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6B"/>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AB9"/>
    <w:rsid w:val="00033B9A"/>
    <w:rsid w:val="00033D94"/>
    <w:rsid w:val="00033EBC"/>
    <w:rsid w:val="00034928"/>
    <w:rsid w:val="000349F9"/>
    <w:rsid w:val="00034A9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DEF"/>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620"/>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20A"/>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7DD"/>
    <w:rsid w:val="00085A9C"/>
    <w:rsid w:val="00085C24"/>
    <w:rsid w:val="00085DB7"/>
    <w:rsid w:val="0008682B"/>
    <w:rsid w:val="00086D93"/>
    <w:rsid w:val="0009024D"/>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14D2"/>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BE"/>
    <w:rsid w:val="000C1F3E"/>
    <w:rsid w:val="000C1FC7"/>
    <w:rsid w:val="000C264F"/>
    <w:rsid w:val="000C28BA"/>
    <w:rsid w:val="000C3601"/>
    <w:rsid w:val="000C3E4D"/>
    <w:rsid w:val="000C41D8"/>
    <w:rsid w:val="000C47C2"/>
    <w:rsid w:val="000C4A55"/>
    <w:rsid w:val="000C4A63"/>
    <w:rsid w:val="000C4A8B"/>
    <w:rsid w:val="000C4C5C"/>
    <w:rsid w:val="000C5396"/>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9CE"/>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191"/>
    <w:rsid w:val="00120A5D"/>
    <w:rsid w:val="00120DD2"/>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196"/>
    <w:rsid w:val="001413CC"/>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9C5"/>
    <w:rsid w:val="00167B3A"/>
    <w:rsid w:val="00170176"/>
    <w:rsid w:val="00170570"/>
    <w:rsid w:val="00170B48"/>
    <w:rsid w:val="00170C0A"/>
    <w:rsid w:val="00170FF5"/>
    <w:rsid w:val="00171233"/>
    <w:rsid w:val="00171629"/>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652"/>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80B"/>
    <w:rsid w:val="001D4ABF"/>
    <w:rsid w:val="001D50A4"/>
    <w:rsid w:val="001D5250"/>
    <w:rsid w:val="001D52C2"/>
    <w:rsid w:val="001D52E4"/>
    <w:rsid w:val="001D539C"/>
    <w:rsid w:val="001D54CE"/>
    <w:rsid w:val="001D57D1"/>
    <w:rsid w:val="001D6928"/>
    <w:rsid w:val="001D6E97"/>
    <w:rsid w:val="001D6FF9"/>
    <w:rsid w:val="001D791E"/>
    <w:rsid w:val="001D7BA7"/>
    <w:rsid w:val="001E093B"/>
    <w:rsid w:val="001E0A8E"/>
    <w:rsid w:val="001E1023"/>
    <w:rsid w:val="001E11D1"/>
    <w:rsid w:val="001E1A2A"/>
    <w:rsid w:val="001E1C0D"/>
    <w:rsid w:val="001E1F9B"/>
    <w:rsid w:val="001E22AF"/>
    <w:rsid w:val="001E2332"/>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871"/>
    <w:rsid w:val="001E7909"/>
    <w:rsid w:val="001E7958"/>
    <w:rsid w:val="001E797F"/>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94C"/>
    <w:rsid w:val="00200D15"/>
    <w:rsid w:val="00201163"/>
    <w:rsid w:val="0020157D"/>
    <w:rsid w:val="0020161A"/>
    <w:rsid w:val="002017AB"/>
    <w:rsid w:val="002019FF"/>
    <w:rsid w:val="00201CA6"/>
    <w:rsid w:val="0020242B"/>
    <w:rsid w:val="00203C94"/>
    <w:rsid w:val="002049D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52C"/>
    <w:rsid w:val="00211772"/>
    <w:rsid w:val="002119C3"/>
    <w:rsid w:val="002119C5"/>
    <w:rsid w:val="002121D7"/>
    <w:rsid w:val="0021274F"/>
    <w:rsid w:val="002127E6"/>
    <w:rsid w:val="00212CB7"/>
    <w:rsid w:val="00213284"/>
    <w:rsid w:val="002133CA"/>
    <w:rsid w:val="00213519"/>
    <w:rsid w:val="00213522"/>
    <w:rsid w:val="0021383C"/>
    <w:rsid w:val="00213BFE"/>
    <w:rsid w:val="002142D2"/>
    <w:rsid w:val="002147D5"/>
    <w:rsid w:val="00214983"/>
    <w:rsid w:val="00214E6D"/>
    <w:rsid w:val="00215247"/>
    <w:rsid w:val="0021583D"/>
    <w:rsid w:val="00216158"/>
    <w:rsid w:val="00216164"/>
    <w:rsid w:val="0021650F"/>
    <w:rsid w:val="00217281"/>
    <w:rsid w:val="0021749B"/>
    <w:rsid w:val="002175F8"/>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5D8B"/>
    <w:rsid w:val="00226179"/>
    <w:rsid w:val="00227093"/>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7F4"/>
    <w:rsid w:val="00235939"/>
    <w:rsid w:val="002362E7"/>
    <w:rsid w:val="00236663"/>
    <w:rsid w:val="00236AFB"/>
    <w:rsid w:val="00236C6E"/>
    <w:rsid w:val="00236E3D"/>
    <w:rsid w:val="00236EB4"/>
    <w:rsid w:val="00237510"/>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27A1"/>
    <w:rsid w:val="00252826"/>
    <w:rsid w:val="00252C9A"/>
    <w:rsid w:val="00253D02"/>
    <w:rsid w:val="0025403D"/>
    <w:rsid w:val="002541E7"/>
    <w:rsid w:val="0025422B"/>
    <w:rsid w:val="00254888"/>
    <w:rsid w:val="002551F4"/>
    <w:rsid w:val="00255927"/>
    <w:rsid w:val="002559A4"/>
    <w:rsid w:val="00255C09"/>
    <w:rsid w:val="002560F6"/>
    <w:rsid w:val="00256328"/>
    <w:rsid w:val="00256465"/>
    <w:rsid w:val="0025665A"/>
    <w:rsid w:val="00256A53"/>
    <w:rsid w:val="00256DF4"/>
    <w:rsid w:val="00257344"/>
    <w:rsid w:val="00257378"/>
    <w:rsid w:val="002575F9"/>
    <w:rsid w:val="002578CB"/>
    <w:rsid w:val="00257D01"/>
    <w:rsid w:val="00257F31"/>
    <w:rsid w:val="00260006"/>
    <w:rsid w:val="002604B0"/>
    <w:rsid w:val="00260833"/>
    <w:rsid w:val="00260E99"/>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F1D"/>
    <w:rsid w:val="002921C4"/>
    <w:rsid w:val="0029239C"/>
    <w:rsid w:val="0029286C"/>
    <w:rsid w:val="0029305C"/>
    <w:rsid w:val="002932EC"/>
    <w:rsid w:val="00293384"/>
    <w:rsid w:val="00293ACE"/>
    <w:rsid w:val="00294E11"/>
    <w:rsid w:val="00296186"/>
    <w:rsid w:val="002961A6"/>
    <w:rsid w:val="00296297"/>
    <w:rsid w:val="00296B7E"/>
    <w:rsid w:val="00296DB4"/>
    <w:rsid w:val="00296FCC"/>
    <w:rsid w:val="002976AF"/>
    <w:rsid w:val="00297836"/>
    <w:rsid w:val="002A0942"/>
    <w:rsid w:val="002A129F"/>
    <w:rsid w:val="002A1AD8"/>
    <w:rsid w:val="002A1B29"/>
    <w:rsid w:val="002A23C7"/>
    <w:rsid w:val="002A26F0"/>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A7BD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AB5"/>
    <w:rsid w:val="002B4C2E"/>
    <w:rsid w:val="002B4D5A"/>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0D1"/>
    <w:rsid w:val="002D087B"/>
    <w:rsid w:val="002D0BCE"/>
    <w:rsid w:val="002D0C99"/>
    <w:rsid w:val="002D14E8"/>
    <w:rsid w:val="002D1A86"/>
    <w:rsid w:val="002D1B2B"/>
    <w:rsid w:val="002D1C14"/>
    <w:rsid w:val="002D2365"/>
    <w:rsid w:val="002D254B"/>
    <w:rsid w:val="002D282D"/>
    <w:rsid w:val="002D2DBA"/>
    <w:rsid w:val="002D309F"/>
    <w:rsid w:val="002D3535"/>
    <w:rsid w:val="002D3A61"/>
    <w:rsid w:val="002D3EB0"/>
    <w:rsid w:val="002D417D"/>
    <w:rsid w:val="002D4919"/>
    <w:rsid w:val="002D49C5"/>
    <w:rsid w:val="002D4A80"/>
    <w:rsid w:val="002D547C"/>
    <w:rsid w:val="002D58F8"/>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D82"/>
    <w:rsid w:val="002E7F2B"/>
    <w:rsid w:val="002F037C"/>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4F80"/>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2083"/>
    <w:rsid w:val="003228AD"/>
    <w:rsid w:val="00322EBD"/>
    <w:rsid w:val="00322F64"/>
    <w:rsid w:val="00323F04"/>
    <w:rsid w:val="00324108"/>
    <w:rsid w:val="00324340"/>
    <w:rsid w:val="00324937"/>
    <w:rsid w:val="003253E9"/>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0DD2"/>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691"/>
    <w:rsid w:val="003359A3"/>
    <w:rsid w:val="003370EF"/>
    <w:rsid w:val="00337554"/>
    <w:rsid w:val="00337613"/>
    <w:rsid w:val="00337A5E"/>
    <w:rsid w:val="003402F4"/>
    <w:rsid w:val="00340539"/>
    <w:rsid w:val="0034157C"/>
    <w:rsid w:val="0034161E"/>
    <w:rsid w:val="00341696"/>
    <w:rsid w:val="003417BF"/>
    <w:rsid w:val="00341D2E"/>
    <w:rsid w:val="00341F00"/>
    <w:rsid w:val="00341FE5"/>
    <w:rsid w:val="003427F4"/>
    <w:rsid w:val="00342D54"/>
    <w:rsid w:val="00343AE0"/>
    <w:rsid w:val="003445F5"/>
    <w:rsid w:val="00344B12"/>
    <w:rsid w:val="00344FE2"/>
    <w:rsid w:val="00345CDD"/>
    <w:rsid w:val="00345FDB"/>
    <w:rsid w:val="00345FF9"/>
    <w:rsid w:val="0034613F"/>
    <w:rsid w:val="00346628"/>
    <w:rsid w:val="0034670C"/>
    <w:rsid w:val="00346960"/>
    <w:rsid w:val="00346BAD"/>
    <w:rsid w:val="00346BC1"/>
    <w:rsid w:val="00346FFE"/>
    <w:rsid w:val="003475AA"/>
    <w:rsid w:val="00347822"/>
    <w:rsid w:val="003478F5"/>
    <w:rsid w:val="00347A4B"/>
    <w:rsid w:val="0035071D"/>
    <w:rsid w:val="0035082B"/>
    <w:rsid w:val="003508AD"/>
    <w:rsid w:val="0035093A"/>
    <w:rsid w:val="00350AEE"/>
    <w:rsid w:val="003512A1"/>
    <w:rsid w:val="00351328"/>
    <w:rsid w:val="003514E1"/>
    <w:rsid w:val="0035163A"/>
    <w:rsid w:val="003517BE"/>
    <w:rsid w:val="00352A27"/>
    <w:rsid w:val="00352D19"/>
    <w:rsid w:val="003534A5"/>
    <w:rsid w:val="00353782"/>
    <w:rsid w:val="00353D8F"/>
    <w:rsid w:val="00354768"/>
    <w:rsid w:val="003549DC"/>
    <w:rsid w:val="00354F50"/>
    <w:rsid w:val="00355206"/>
    <w:rsid w:val="00355449"/>
    <w:rsid w:val="003557D8"/>
    <w:rsid w:val="00356124"/>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07"/>
    <w:rsid w:val="0038614C"/>
    <w:rsid w:val="003861E5"/>
    <w:rsid w:val="00386FF6"/>
    <w:rsid w:val="003875F6"/>
    <w:rsid w:val="003878AD"/>
    <w:rsid w:val="00387A87"/>
    <w:rsid w:val="00387A9C"/>
    <w:rsid w:val="00387BA4"/>
    <w:rsid w:val="00387CB5"/>
    <w:rsid w:val="00387F22"/>
    <w:rsid w:val="00390450"/>
    <w:rsid w:val="00390A6F"/>
    <w:rsid w:val="003916E6"/>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AE"/>
    <w:rsid w:val="00396A8A"/>
    <w:rsid w:val="00396B6C"/>
    <w:rsid w:val="00396FEC"/>
    <w:rsid w:val="0039712B"/>
    <w:rsid w:val="00397437"/>
    <w:rsid w:val="003A00FE"/>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758"/>
    <w:rsid w:val="003B1819"/>
    <w:rsid w:val="003B1BB6"/>
    <w:rsid w:val="003B2FEB"/>
    <w:rsid w:val="003B3BF9"/>
    <w:rsid w:val="003B3D77"/>
    <w:rsid w:val="003B485C"/>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58E"/>
    <w:rsid w:val="003C06DA"/>
    <w:rsid w:val="003C11BC"/>
    <w:rsid w:val="003C1867"/>
    <w:rsid w:val="003C1DA8"/>
    <w:rsid w:val="003C2307"/>
    <w:rsid w:val="003C23C5"/>
    <w:rsid w:val="003C253D"/>
    <w:rsid w:val="003C2896"/>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007"/>
    <w:rsid w:val="003D0345"/>
    <w:rsid w:val="003D0462"/>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63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2B1"/>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6D3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301"/>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366"/>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47815"/>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C66"/>
    <w:rsid w:val="00456DFB"/>
    <w:rsid w:val="00457799"/>
    <w:rsid w:val="00457AB9"/>
    <w:rsid w:val="00457EE2"/>
    <w:rsid w:val="004603AD"/>
    <w:rsid w:val="00460A42"/>
    <w:rsid w:val="00460B32"/>
    <w:rsid w:val="0046187A"/>
    <w:rsid w:val="00461BEC"/>
    <w:rsid w:val="00461D66"/>
    <w:rsid w:val="00461ECB"/>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9A5"/>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46"/>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3D6A"/>
    <w:rsid w:val="00494BB4"/>
    <w:rsid w:val="00494C37"/>
    <w:rsid w:val="00495090"/>
    <w:rsid w:val="0049519B"/>
    <w:rsid w:val="00495637"/>
    <w:rsid w:val="0049577E"/>
    <w:rsid w:val="0049580B"/>
    <w:rsid w:val="00495833"/>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17E"/>
    <w:rsid w:val="004A38DE"/>
    <w:rsid w:val="004A4481"/>
    <w:rsid w:val="004A454B"/>
    <w:rsid w:val="004A4802"/>
    <w:rsid w:val="004A4BC7"/>
    <w:rsid w:val="004A4EDC"/>
    <w:rsid w:val="004A5000"/>
    <w:rsid w:val="004A50CB"/>
    <w:rsid w:val="004A5393"/>
    <w:rsid w:val="004A5833"/>
    <w:rsid w:val="004A6F6E"/>
    <w:rsid w:val="004A7650"/>
    <w:rsid w:val="004A7B1E"/>
    <w:rsid w:val="004A7E3F"/>
    <w:rsid w:val="004B03E2"/>
    <w:rsid w:val="004B0B75"/>
    <w:rsid w:val="004B0DBC"/>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681A"/>
    <w:rsid w:val="004B6857"/>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9B7"/>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4D"/>
    <w:rsid w:val="004E4078"/>
    <w:rsid w:val="004E4657"/>
    <w:rsid w:val="004E4853"/>
    <w:rsid w:val="004E49C5"/>
    <w:rsid w:val="004E49C8"/>
    <w:rsid w:val="004E4CC0"/>
    <w:rsid w:val="004E530F"/>
    <w:rsid w:val="004E5574"/>
    <w:rsid w:val="004E5620"/>
    <w:rsid w:val="004E5AFE"/>
    <w:rsid w:val="004E5B05"/>
    <w:rsid w:val="004E5CB3"/>
    <w:rsid w:val="004E6967"/>
    <w:rsid w:val="004E696A"/>
    <w:rsid w:val="004E7064"/>
    <w:rsid w:val="004E716B"/>
    <w:rsid w:val="004E7590"/>
    <w:rsid w:val="004E78C8"/>
    <w:rsid w:val="004E7DA8"/>
    <w:rsid w:val="004E7EB8"/>
    <w:rsid w:val="004F0BBD"/>
    <w:rsid w:val="004F0E44"/>
    <w:rsid w:val="004F11C4"/>
    <w:rsid w:val="004F14A4"/>
    <w:rsid w:val="004F1AC6"/>
    <w:rsid w:val="004F1DFD"/>
    <w:rsid w:val="004F1FE1"/>
    <w:rsid w:val="004F2600"/>
    <w:rsid w:val="004F2722"/>
    <w:rsid w:val="004F2814"/>
    <w:rsid w:val="004F2825"/>
    <w:rsid w:val="004F29AD"/>
    <w:rsid w:val="004F3362"/>
    <w:rsid w:val="004F346E"/>
    <w:rsid w:val="004F3482"/>
    <w:rsid w:val="004F37F0"/>
    <w:rsid w:val="004F3FED"/>
    <w:rsid w:val="004F4207"/>
    <w:rsid w:val="004F4210"/>
    <w:rsid w:val="004F4555"/>
    <w:rsid w:val="004F4B02"/>
    <w:rsid w:val="004F4D04"/>
    <w:rsid w:val="004F4FB8"/>
    <w:rsid w:val="004F5D10"/>
    <w:rsid w:val="004F5E40"/>
    <w:rsid w:val="004F6007"/>
    <w:rsid w:val="004F6043"/>
    <w:rsid w:val="004F61DA"/>
    <w:rsid w:val="004F6633"/>
    <w:rsid w:val="004F692F"/>
    <w:rsid w:val="004F6B6C"/>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32F"/>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3E"/>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B7"/>
    <w:rsid w:val="00550C25"/>
    <w:rsid w:val="00550CA9"/>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6DDE"/>
    <w:rsid w:val="005673B1"/>
    <w:rsid w:val="0056774B"/>
    <w:rsid w:val="005677A9"/>
    <w:rsid w:val="00567A1D"/>
    <w:rsid w:val="00570586"/>
    <w:rsid w:val="005706C5"/>
    <w:rsid w:val="00571773"/>
    <w:rsid w:val="0057182C"/>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E15"/>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37C0"/>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1671"/>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16D"/>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6EE7"/>
    <w:rsid w:val="005C7578"/>
    <w:rsid w:val="005C7902"/>
    <w:rsid w:val="005C7EC1"/>
    <w:rsid w:val="005D0567"/>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6B1"/>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2D"/>
    <w:rsid w:val="005F4549"/>
    <w:rsid w:val="005F4678"/>
    <w:rsid w:val="005F4783"/>
    <w:rsid w:val="005F495C"/>
    <w:rsid w:val="005F4C57"/>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06"/>
    <w:rsid w:val="006049FD"/>
    <w:rsid w:val="00605175"/>
    <w:rsid w:val="00605376"/>
    <w:rsid w:val="00605534"/>
    <w:rsid w:val="006059EE"/>
    <w:rsid w:val="00605EF3"/>
    <w:rsid w:val="00606C96"/>
    <w:rsid w:val="00607638"/>
    <w:rsid w:val="00607F93"/>
    <w:rsid w:val="006101F0"/>
    <w:rsid w:val="006102C5"/>
    <w:rsid w:val="0061036B"/>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EE"/>
    <w:rsid w:val="006304F0"/>
    <w:rsid w:val="006305D8"/>
    <w:rsid w:val="00630AAF"/>
    <w:rsid w:val="006312FE"/>
    <w:rsid w:val="0063190E"/>
    <w:rsid w:val="00631917"/>
    <w:rsid w:val="00631E58"/>
    <w:rsid w:val="00632297"/>
    <w:rsid w:val="0063253F"/>
    <w:rsid w:val="006326A8"/>
    <w:rsid w:val="00632833"/>
    <w:rsid w:val="00632F2F"/>
    <w:rsid w:val="00632FF1"/>
    <w:rsid w:val="0063314D"/>
    <w:rsid w:val="0063334A"/>
    <w:rsid w:val="006333E0"/>
    <w:rsid w:val="00633478"/>
    <w:rsid w:val="00633CAB"/>
    <w:rsid w:val="006340D4"/>
    <w:rsid w:val="00634391"/>
    <w:rsid w:val="006344A4"/>
    <w:rsid w:val="00634622"/>
    <w:rsid w:val="00634B97"/>
    <w:rsid w:val="00635397"/>
    <w:rsid w:val="006353BB"/>
    <w:rsid w:val="00635564"/>
    <w:rsid w:val="006356F1"/>
    <w:rsid w:val="00635FF3"/>
    <w:rsid w:val="00636242"/>
    <w:rsid w:val="00636784"/>
    <w:rsid w:val="006370D8"/>
    <w:rsid w:val="006375E5"/>
    <w:rsid w:val="00637868"/>
    <w:rsid w:val="00637C32"/>
    <w:rsid w:val="00640209"/>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2F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6B0"/>
    <w:rsid w:val="006601DC"/>
    <w:rsid w:val="006604FA"/>
    <w:rsid w:val="006606E2"/>
    <w:rsid w:val="006617CA"/>
    <w:rsid w:val="00661E36"/>
    <w:rsid w:val="006622BF"/>
    <w:rsid w:val="006627B5"/>
    <w:rsid w:val="00662BA2"/>
    <w:rsid w:val="00663740"/>
    <w:rsid w:val="00663770"/>
    <w:rsid w:val="00663BC9"/>
    <w:rsid w:val="0066426F"/>
    <w:rsid w:val="00664A49"/>
    <w:rsid w:val="00664B21"/>
    <w:rsid w:val="00665536"/>
    <w:rsid w:val="00665702"/>
    <w:rsid w:val="0066603C"/>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211"/>
    <w:rsid w:val="006A549A"/>
    <w:rsid w:val="006A5CBD"/>
    <w:rsid w:val="006A616F"/>
    <w:rsid w:val="006A64C8"/>
    <w:rsid w:val="006A799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3112"/>
    <w:rsid w:val="006E3527"/>
    <w:rsid w:val="006E42B8"/>
    <w:rsid w:val="006E4356"/>
    <w:rsid w:val="006E46D0"/>
    <w:rsid w:val="006E47BB"/>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56C"/>
    <w:rsid w:val="006F46C5"/>
    <w:rsid w:val="006F4AA6"/>
    <w:rsid w:val="006F4C85"/>
    <w:rsid w:val="006F4DBC"/>
    <w:rsid w:val="006F4DF6"/>
    <w:rsid w:val="006F4F21"/>
    <w:rsid w:val="006F4F65"/>
    <w:rsid w:val="006F587E"/>
    <w:rsid w:val="006F5B77"/>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6F2"/>
    <w:rsid w:val="00707981"/>
    <w:rsid w:val="00707A97"/>
    <w:rsid w:val="00707D58"/>
    <w:rsid w:val="0071055F"/>
    <w:rsid w:val="007108D8"/>
    <w:rsid w:val="007109D4"/>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0D59"/>
    <w:rsid w:val="00731475"/>
    <w:rsid w:val="00731D02"/>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8E2"/>
    <w:rsid w:val="00744B4F"/>
    <w:rsid w:val="00744B8C"/>
    <w:rsid w:val="007452CF"/>
    <w:rsid w:val="00745894"/>
    <w:rsid w:val="00745EE6"/>
    <w:rsid w:val="0074697D"/>
    <w:rsid w:val="00746F72"/>
    <w:rsid w:val="007471FE"/>
    <w:rsid w:val="007500E4"/>
    <w:rsid w:val="00750434"/>
    <w:rsid w:val="00751CF0"/>
    <w:rsid w:val="00751D05"/>
    <w:rsid w:val="00752B1A"/>
    <w:rsid w:val="007536F4"/>
    <w:rsid w:val="00753A6B"/>
    <w:rsid w:val="00753B19"/>
    <w:rsid w:val="00754D7D"/>
    <w:rsid w:val="007550B4"/>
    <w:rsid w:val="007550B8"/>
    <w:rsid w:val="007552E2"/>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63F2"/>
    <w:rsid w:val="007664C6"/>
    <w:rsid w:val="00766A38"/>
    <w:rsid w:val="00766CB7"/>
    <w:rsid w:val="007679DF"/>
    <w:rsid w:val="00767A48"/>
    <w:rsid w:val="00767DF2"/>
    <w:rsid w:val="00767F66"/>
    <w:rsid w:val="00770C66"/>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4F7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C6A"/>
    <w:rsid w:val="007A5E77"/>
    <w:rsid w:val="007A6425"/>
    <w:rsid w:val="007A656C"/>
    <w:rsid w:val="007A65C7"/>
    <w:rsid w:val="007A66A5"/>
    <w:rsid w:val="007A6809"/>
    <w:rsid w:val="007A686F"/>
    <w:rsid w:val="007A6A6A"/>
    <w:rsid w:val="007A72FB"/>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C3"/>
    <w:rsid w:val="007B4EF8"/>
    <w:rsid w:val="007B5195"/>
    <w:rsid w:val="007B55C0"/>
    <w:rsid w:val="007B58FA"/>
    <w:rsid w:val="007B5925"/>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338F"/>
    <w:rsid w:val="007D4554"/>
    <w:rsid w:val="007D4584"/>
    <w:rsid w:val="007D47CD"/>
    <w:rsid w:val="007D4D07"/>
    <w:rsid w:val="007D515A"/>
    <w:rsid w:val="007D5806"/>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A08"/>
    <w:rsid w:val="007E7C12"/>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71B"/>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5B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7F0"/>
    <w:rsid w:val="008238B8"/>
    <w:rsid w:val="008243DC"/>
    <w:rsid w:val="00824580"/>
    <w:rsid w:val="0082472F"/>
    <w:rsid w:val="00824D2A"/>
    <w:rsid w:val="00824E5E"/>
    <w:rsid w:val="00824E9D"/>
    <w:rsid w:val="00825820"/>
    <w:rsid w:val="00826D57"/>
    <w:rsid w:val="008272EC"/>
    <w:rsid w:val="008279D7"/>
    <w:rsid w:val="00827B7C"/>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531F"/>
    <w:rsid w:val="008354CB"/>
    <w:rsid w:val="00835AF3"/>
    <w:rsid w:val="00835DE7"/>
    <w:rsid w:val="00835E0F"/>
    <w:rsid w:val="00835FD5"/>
    <w:rsid w:val="00836640"/>
    <w:rsid w:val="00836834"/>
    <w:rsid w:val="00836C03"/>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988"/>
    <w:rsid w:val="0084318E"/>
    <w:rsid w:val="0084342E"/>
    <w:rsid w:val="008436A4"/>
    <w:rsid w:val="008436D5"/>
    <w:rsid w:val="0084379E"/>
    <w:rsid w:val="00843EF9"/>
    <w:rsid w:val="00844161"/>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1BDF"/>
    <w:rsid w:val="00851CE4"/>
    <w:rsid w:val="008520D2"/>
    <w:rsid w:val="008523CC"/>
    <w:rsid w:val="00852E67"/>
    <w:rsid w:val="00853ABF"/>
    <w:rsid w:val="00853B27"/>
    <w:rsid w:val="0085400A"/>
    <w:rsid w:val="0085443D"/>
    <w:rsid w:val="008544C0"/>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588"/>
    <w:rsid w:val="008A0747"/>
    <w:rsid w:val="008A0E21"/>
    <w:rsid w:val="008A13C3"/>
    <w:rsid w:val="008A19FC"/>
    <w:rsid w:val="008A1EB8"/>
    <w:rsid w:val="008A2168"/>
    <w:rsid w:val="008A2610"/>
    <w:rsid w:val="008A2701"/>
    <w:rsid w:val="008A330B"/>
    <w:rsid w:val="008A4260"/>
    <w:rsid w:val="008A4483"/>
    <w:rsid w:val="008A4795"/>
    <w:rsid w:val="008A4C71"/>
    <w:rsid w:val="008A54B9"/>
    <w:rsid w:val="008A566E"/>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1BF"/>
    <w:rsid w:val="008C12C5"/>
    <w:rsid w:val="008C16B4"/>
    <w:rsid w:val="008C17E8"/>
    <w:rsid w:val="008C1E7D"/>
    <w:rsid w:val="008C23A2"/>
    <w:rsid w:val="008C23BB"/>
    <w:rsid w:val="008C280C"/>
    <w:rsid w:val="008C2AE5"/>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5E5"/>
    <w:rsid w:val="008D1B01"/>
    <w:rsid w:val="008D207A"/>
    <w:rsid w:val="008D23C6"/>
    <w:rsid w:val="008D29FD"/>
    <w:rsid w:val="008D31CC"/>
    <w:rsid w:val="008D3567"/>
    <w:rsid w:val="008D3952"/>
    <w:rsid w:val="008D3AAB"/>
    <w:rsid w:val="008D3BDE"/>
    <w:rsid w:val="008D3F73"/>
    <w:rsid w:val="008D45EC"/>
    <w:rsid w:val="008D4FE4"/>
    <w:rsid w:val="008D5218"/>
    <w:rsid w:val="008D596A"/>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26"/>
    <w:rsid w:val="008E54C2"/>
    <w:rsid w:val="008E5628"/>
    <w:rsid w:val="008E6457"/>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F6D"/>
    <w:rsid w:val="00920F87"/>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675"/>
    <w:rsid w:val="00970BDC"/>
    <w:rsid w:val="00970CE1"/>
    <w:rsid w:val="00971090"/>
    <w:rsid w:val="0097139E"/>
    <w:rsid w:val="00971980"/>
    <w:rsid w:val="00971DBA"/>
    <w:rsid w:val="00971F5E"/>
    <w:rsid w:val="00972D53"/>
    <w:rsid w:val="00972F05"/>
    <w:rsid w:val="00972FE8"/>
    <w:rsid w:val="00973219"/>
    <w:rsid w:val="0097348A"/>
    <w:rsid w:val="0097388F"/>
    <w:rsid w:val="0097451C"/>
    <w:rsid w:val="00974B5A"/>
    <w:rsid w:val="00975224"/>
    <w:rsid w:val="00975485"/>
    <w:rsid w:val="0097575E"/>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1DE1"/>
    <w:rsid w:val="009926F5"/>
    <w:rsid w:val="00992913"/>
    <w:rsid w:val="0099327E"/>
    <w:rsid w:val="00993E0F"/>
    <w:rsid w:val="009947EA"/>
    <w:rsid w:val="00994B6D"/>
    <w:rsid w:val="00995370"/>
    <w:rsid w:val="00995415"/>
    <w:rsid w:val="00995725"/>
    <w:rsid w:val="00995B27"/>
    <w:rsid w:val="00995E47"/>
    <w:rsid w:val="00996ADC"/>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3F05"/>
    <w:rsid w:val="009B40D4"/>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39F"/>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516"/>
    <w:rsid w:val="009F0B1B"/>
    <w:rsid w:val="009F11C2"/>
    <w:rsid w:val="009F1BF1"/>
    <w:rsid w:val="009F1D9B"/>
    <w:rsid w:val="009F1E72"/>
    <w:rsid w:val="009F1EB2"/>
    <w:rsid w:val="009F21BC"/>
    <w:rsid w:val="009F230A"/>
    <w:rsid w:val="009F3232"/>
    <w:rsid w:val="009F3A18"/>
    <w:rsid w:val="009F4335"/>
    <w:rsid w:val="009F4336"/>
    <w:rsid w:val="009F4701"/>
    <w:rsid w:val="009F4858"/>
    <w:rsid w:val="009F48F8"/>
    <w:rsid w:val="009F4942"/>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45D"/>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237"/>
    <w:rsid w:val="00A213F6"/>
    <w:rsid w:val="00A21606"/>
    <w:rsid w:val="00A21754"/>
    <w:rsid w:val="00A217A2"/>
    <w:rsid w:val="00A21BE5"/>
    <w:rsid w:val="00A21EEF"/>
    <w:rsid w:val="00A22265"/>
    <w:rsid w:val="00A2240D"/>
    <w:rsid w:val="00A22602"/>
    <w:rsid w:val="00A227A2"/>
    <w:rsid w:val="00A22CF1"/>
    <w:rsid w:val="00A22D92"/>
    <w:rsid w:val="00A2329C"/>
    <w:rsid w:val="00A235BD"/>
    <w:rsid w:val="00A23D27"/>
    <w:rsid w:val="00A23D86"/>
    <w:rsid w:val="00A23EB5"/>
    <w:rsid w:val="00A241F9"/>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27AB3"/>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F93"/>
    <w:rsid w:val="00A36FC4"/>
    <w:rsid w:val="00A37611"/>
    <w:rsid w:val="00A40022"/>
    <w:rsid w:val="00A40206"/>
    <w:rsid w:val="00A40614"/>
    <w:rsid w:val="00A40958"/>
    <w:rsid w:val="00A40A6D"/>
    <w:rsid w:val="00A40A74"/>
    <w:rsid w:val="00A41D8A"/>
    <w:rsid w:val="00A42368"/>
    <w:rsid w:val="00A429AA"/>
    <w:rsid w:val="00A42C0B"/>
    <w:rsid w:val="00A43127"/>
    <w:rsid w:val="00A431F8"/>
    <w:rsid w:val="00A43200"/>
    <w:rsid w:val="00A43DD0"/>
    <w:rsid w:val="00A44005"/>
    <w:rsid w:val="00A44A0D"/>
    <w:rsid w:val="00A44F91"/>
    <w:rsid w:val="00A45234"/>
    <w:rsid w:val="00A4549F"/>
    <w:rsid w:val="00A45827"/>
    <w:rsid w:val="00A45996"/>
    <w:rsid w:val="00A45E29"/>
    <w:rsid w:val="00A46503"/>
    <w:rsid w:val="00A4665E"/>
    <w:rsid w:val="00A46FAA"/>
    <w:rsid w:val="00A47178"/>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606A"/>
    <w:rsid w:val="00A56A0E"/>
    <w:rsid w:val="00A56C45"/>
    <w:rsid w:val="00A56DCF"/>
    <w:rsid w:val="00A579F6"/>
    <w:rsid w:val="00A57B57"/>
    <w:rsid w:val="00A57C83"/>
    <w:rsid w:val="00A57D58"/>
    <w:rsid w:val="00A57E8F"/>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87E"/>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3E39"/>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EEA"/>
    <w:rsid w:val="00A84F18"/>
    <w:rsid w:val="00A853F6"/>
    <w:rsid w:val="00A8583F"/>
    <w:rsid w:val="00A860F4"/>
    <w:rsid w:val="00A86144"/>
    <w:rsid w:val="00A86770"/>
    <w:rsid w:val="00A8696F"/>
    <w:rsid w:val="00A86A63"/>
    <w:rsid w:val="00A8711A"/>
    <w:rsid w:val="00A8769B"/>
    <w:rsid w:val="00A87954"/>
    <w:rsid w:val="00A900C1"/>
    <w:rsid w:val="00A903C8"/>
    <w:rsid w:val="00A9161F"/>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104"/>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7E7"/>
    <w:rsid w:val="00AC58B4"/>
    <w:rsid w:val="00AC5BDB"/>
    <w:rsid w:val="00AC5F0A"/>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058"/>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649"/>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AF7C66"/>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563"/>
    <w:rsid w:val="00B13D1E"/>
    <w:rsid w:val="00B14745"/>
    <w:rsid w:val="00B153E3"/>
    <w:rsid w:val="00B157E5"/>
    <w:rsid w:val="00B1586E"/>
    <w:rsid w:val="00B1623F"/>
    <w:rsid w:val="00B162B7"/>
    <w:rsid w:val="00B1686A"/>
    <w:rsid w:val="00B16C26"/>
    <w:rsid w:val="00B17D2E"/>
    <w:rsid w:val="00B2023A"/>
    <w:rsid w:val="00B2068B"/>
    <w:rsid w:val="00B20AC8"/>
    <w:rsid w:val="00B20C02"/>
    <w:rsid w:val="00B20C4A"/>
    <w:rsid w:val="00B20C77"/>
    <w:rsid w:val="00B211A3"/>
    <w:rsid w:val="00B211BF"/>
    <w:rsid w:val="00B212DD"/>
    <w:rsid w:val="00B2152F"/>
    <w:rsid w:val="00B21ECA"/>
    <w:rsid w:val="00B2267D"/>
    <w:rsid w:val="00B22843"/>
    <w:rsid w:val="00B22C12"/>
    <w:rsid w:val="00B22E28"/>
    <w:rsid w:val="00B22EB5"/>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2E6B"/>
    <w:rsid w:val="00B432A5"/>
    <w:rsid w:val="00B43829"/>
    <w:rsid w:val="00B43D9B"/>
    <w:rsid w:val="00B43ED0"/>
    <w:rsid w:val="00B44B04"/>
    <w:rsid w:val="00B44B1D"/>
    <w:rsid w:val="00B46047"/>
    <w:rsid w:val="00B46F13"/>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220"/>
    <w:rsid w:val="00BA5372"/>
    <w:rsid w:val="00BA5876"/>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A4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4D1C"/>
    <w:rsid w:val="00BD5377"/>
    <w:rsid w:val="00BD54ED"/>
    <w:rsid w:val="00BD5737"/>
    <w:rsid w:val="00BD5773"/>
    <w:rsid w:val="00BD5AF5"/>
    <w:rsid w:val="00BD5C2D"/>
    <w:rsid w:val="00BD5E82"/>
    <w:rsid w:val="00BD6C06"/>
    <w:rsid w:val="00BD735E"/>
    <w:rsid w:val="00BD74BF"/>
    <w:rsid w:val="00BD776C"/>
    <w:rsid w:val="00BD7DD8"/>
    <w:rsid w:val="00BD7F6A"/>
    <w:rsid w:val="00BE02EC"/>
    <w:rsid w:val="00BE0884"/>
    <w:rsid w:val="00BE0D12"/>
    <w:rsid w:val="00BE0FBF"/>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DBF"/>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E16"/>
    <w:rsid w:val="00C221C5"/>
    <w:rsid w:val="00C226F3"/>
    <w:rsid w:val="00C22BAE"/>
    <w:rsid w:val="00C23237"/>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3F6"/>
    <w:rsid w:val="00C30466"/>
    <w:rsid w:val="00C30499"/>
    <w:rsid w:val="00C30F0A"/>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6F75"/>
    <w:rsid w:val="00C67146"/>
    <w:rsid w:val="00C6723F"/>
    <w:rsid w:val="00C6771F"/>
    <w:rsid w:val="00C67971"/>
    <w:rsid w:val="00C67A10"/>
    <w:rsid w:val="00C67B98"/>
    <w:rsid w:val="00C703D7"/>
    <w:rsid w:val="00C70440"/>
    <w:rsid w:val="00C70762"/>
    <w:rsid w:val="00C7139B"/>
    <w:rsid w:val="00C71644"/>
    <w:rsid w:val="00C71DE7"/>
    <w:rsid w:val="00C71F6E"/>
    <w:rsid w:val="00C71FC5"/>
    <w:rsid w:val="00C7200C"/>
    <w:rsid w:val="00C72133"/>
    <w:rsid w:val="00C721B0"/>
    <w:rsid w:val="00C723D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555"/>
    <w:rsid w:val="00C76941"/>
    <w:rsid w:val="00C76A00"/>
    <w:rsid w:val="00C77355"/>
    <w:rsid w:val="00C779F9"/>
    <w:rsid w:val="00C77AE8"/>
    <w:rsid w:val="00C80160"/>
    <w:rsid w:val="00C80402"/>
    <w:rsid w:val="00C80C32"/>
    <w:rsid w:val="00C81037"/>
    <w:rsid w:val="00C81393"/>
    <w:rsid w:val="00C8139E"/>
    <w:rsid w:val="00C8153A"/>
    <w:rsid w:val="00C81AC9"/>
    <w:rsid w:val="00C820AA"/>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3E5"/>
    <w:rsid w:val="00C87527"/>
    <w:rsid w:val="00C8782D"/>
    <w:rsid w:val="00C87BFC"/>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54"/>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08A"/>
    <w:rsid w:val="00CD0B68"/>
    <w:rsid w:val="00CD0C1B"/>
    <w:rsid w:val="00CD0EF0"/>
    <w:rsid w:val="00CD16FB"/>
    <w:rsid w:val="00CD1B9A"/>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B88"/>
    <w:rsid w:val="00CE1BCB"/>
    <w:rsid w:val="00CE1C3F"/>
    <w:rsid w:val="00CE2826"/>
    <w:rsid w:val="00CE2B85"/>
    <w:rsid w:val="00CE2BC9"/>
    <w:rsid w:val="00CE2E35"/>
    <w:rsid w:val="00CE325F"/>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E7EA9"/>
    <w:rsid w:val="00CF0054"/>
    <w:rsid w:val="00CF010A"/>
    <w:rsid w:val="00CF02BE"/>
    <w:rsid w:val="00CF0433"/>
    <w:rsid w:val="00CF054D"/>
    <w:rsid w:val="00CF0D80"/>
    <w:rsid w:val="00CF14E4"/>
    <w:rsid w:val="00CF16AB"/>
    <w:rsid w:val="00CF18B0"/>
    <w:rsid w:val="00CF1E37"/>
    <w:rsid w:val="00CF1EA4"/>
    <w:rsid w:val="00CF1EBB"/>
    <w:rsid w:val="00CF218E"/>
    <w:rsid w:val="00CF2845"/>
    <w:rsid w:val="00CF2851"/>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85D"/>
    <w:rsid w:val="00D00A81"/>
    <w:rsid w:val="00D00A97"/>
    <w:rsid w:val="00D00EB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9A5"/>
    <w:rsid w:val="00D20AC1"/>
    <w:rsid w:val="00D21232"/>
    <w:rsid w:val="00D213CD"/>
    <w:rsid w:val="00D215AC"/>
    <w:rsid w:val="00D21C98"/>
    <w:rsid w:val="00D21CA2"/>
    <w:rsid w:val="00D21D17"/>
    <w:rsid w:val="00D21E5D"/>
    <w:rsid w:val="00D22400"/>
    <w:rsid w:val="00D22AB7"/>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763"/>
    <w:rsid w:val="00D31FEA"/>
    <w:rsid w:val="00D3229A"/>
    <w:rsid w:val="00D3265C"/>
    <w:rsid w:val="00D32F25"/>
    <w:rsid w:val="00D33802"/>
    <w:rsid w:val="00D33AE8"/>
    <w:rsid w:val="00D342C8"/>
    <w:rsid w:val="00D34313"/>
    <w:rsid w:val="00D3451E"/>
    <w:rsid w:val="00D3490E"/>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65D"/>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4D5"/>
    <w:rsid w:val="00D66558"/>
    <w:rsid w:val="00D6664A"/>
    <w:rsid w:val="00D6666E"/>
    <w:rsid w:val="00D66D54"/>
    <w:rsid w:val="00D66EDA"/>
    <w:rsid w:val="00D717A6"/>
    <w:rsid w:val="00D717E6"/>
    <w:rsid w:val="00D718C7"/>
    <w:rsid w:val="00D71C95"/>
    <w:rsid w:val="00D71FCA"/>
    <w:rsid w:val="00D7246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3C2"/>
    <w:rsid w:val="00D84977"/>
    <w:rsid w:val="00D85172"/>
    <w:rsid w:val="00D854EC"/>
    <w:rsid w:val="00D857EB"/>
    <w:rsid w:val="00D8584A"/>
    <w:rsid w:val="00D85CD8"/>
    <w:rsid w:val="00D86377"/>
    <w:rsid w:val="00D864F3"/>
    <w:rsid w:val="00D871F0"/>
    <w:rsid w:val="00D8720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EA5"/>
    <w:rsid w:val="00DC2307"/>
    <w:rsid w:val="00DC2995"/>
    <w:rsid w:val="00DC2AB7"/>
    <w:rsid w:val="00DC31A4"/>
    <w:rsid w:val="00DC346E"/>
    <w:rsid w:val="00DC354D"/>
    <w:rsid w:val="00DC3667"/>
    <w:rsid w:val="00DC3A53"/>
    <w:rsid w:val="00DC3C1B"/>
    <w:rsid w:val="00DC4208"/>
    <w:rsid w:val="00DC45F3"/>
    <w:rsid w:val="00DC4D9D"/>
    <w:rsid w:val="00DC5754"/>
    <w:rsid w:val="00DC5973"/>
    <w:rsid w:val="00DC6670"/>
    <w:rsid w:val="00DC6728"/>
    <w:rsid w:val="00DC71C3"/>
    <w:rsid w:val="00DC743A"/>
    <w:rsid w:val="00DC7A31"/>
    <w:rsid w:val="00DD0195"/>
    <w:rsid w:val="00DD0FE4"/>
    <w:rsid w:val="00DD1079"/>
    <w:rsid w:val="00DD10C7"/>
    <w:rsid w:val="00DD14C1"/>
    <w:rsid w:val="00DD25EE"/>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CFA"/>
    <w:rsid w:val="00DD6EBD"/>
    <w:rsid w:val="00DD7299"/>
    <w:rsid w:val="00DD779D"/>
    <w:rsid w:val="00DD7F58"/>
    <w:rsid w:val="00DD7F5C"/>
    <w:rsid w:val="00DE0438"/>
    <w:rsid w:val="00DE064C"/>
    <w:rsid w:val="00DE06AD"/>
    <w:rsid w:val="00DE078C"/>
    <w:rsid w:val="00DE0850"/>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0C0"/>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5FE1"/>
    <w:rsid w:val="00E161A3"/>
    <w:rsid w:val="00E1689F"/>
    <w:rsid w:val="00E168B1"/>
    <w:rsid w:val="00E16CAC"/>
    <w:rsid w:val="00E1714C"/>
    <w:rsid w:val="00E17789"/>
    <w:rsid w:val="00E178AF"/>
    <w:rsid w:val="00E17C36"/>
    <w:rsid w:val="00E17D20"/>
    <w:rsid w:val="00E20032"/>
    <w:rsid w:val="00E2017B"/>
    <w:rsid w:val="00E2122D"/>
    <w:rsid w:val="00E213FC"/>
    <w:rsid w:val="00E2249B"/>
    <w:rsid w:val="00E229D1"/>
    <w:rsid w:val="00E22D3C"/>
    <w:rsid w:val="00E230F8"/>
    <w:rsid w:val="00E2343F"/>
    <w:rsid w:val="00E2380E"/>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6CDD"/>
    <w:rsid w:val="00E27633"/>
    <w:rsid w:val="00E2797A"/>
    <w:rsid w:val="00E30025"/>
    <w:rsid w:val="00E30460"/>
    <w:rsid w:val="00E30780"/>
    <w:rsid w:val="00E3098A"/>
    <w:rsid w:val="00E30A46"/>
    <w:rsid w:val="00E31E1A"/>
    <w:rsid w:val="00E31F40"/>
    <w:rsid w:val="00E32579"/>
    <w:rsid w:val="00E32A79"/>
    <w:rsid w:val="00E32CF2"/>
    <w:rsid w:val="00E33CB9"/>
    <w:rsid w:val="00E343BD"/>
    <w:rsid w:val="00E35513"/>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92E"/>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DCC"/>
    <w:rsid w:val="00E62EEA"/>
    <w:rsid w:val="00E6342D"/>
    <w:rsid w:val="00E636C7"/>
    <w:rsid w:val="00E63933"/>
    <w:rsid w:val="00E63B0D"/>
    <w:rsid w:val="00E63B52"/>
    <w:rsid w:val="00E63F08"/>
    <w:rsid w:val="00E6479C"/>
    <w:rsid w:val="00E647E9"/>
    <w:rsid w:val="00E647F6"/>
    <w:rsid w:val="00E64B30"/>
    <w:rsid w:val="00E651A1"/>
    <w:rsid w:val="00E655C7"/>
    <w:rsid w:val="00E6567F"/>
    <w:rsid w:val="00E66730"/>
    <w:rsid w:val="00E66892"/>
    <w:rsid w:val="00E66C26"/>
    <w:rsid w:val="00E66F5D"/>
    <w:rsid w:val="00E677AB"/>
    <w:rsid w:val="00E6799B"/>
    <w:rsid w:val="00E67D01"/>
    <w:rsid w:val="00E706BA"/>
    <w:rsid w:val="00E70934"/>
    <w:rsid w:val="00E70AC8"/>
    <w:rsid w:val="00E70B1B"/>
    <w:rsid w:val="00E70E9E"/>
    <w:rsid w:val="00E70EE9"/>
    <w:rsid w:val="00E71805"/>
    <w:rsid w:val="00E7198D"/>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AD3"/>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835"/>
    <w:rsid w:val="00EA596F"/>
    <w:rsid w:val="00EA59A0"/>
    <w:rsid w:val="00EA5B45"/>
    <w:rsid w:val="00EA5FF9"/>
    <w:rsid w:val="00EA62BF"/>
    <w:rsid w:val="00EA6358"/>
    <w:rsid w:val="00EA643B"/>
    <w:rsid w:val="00EA675F"/>
    <w:rsid w:val="00EA6788"/>
    <w:rsid w:val="00EA6E0C"/>
    <w:rsid w:val="00EA715F"/>
    <w:rsid w:val="00EA733C"/>
    <w:rsid w:val="00EA7619"/>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057"/>
    <w:rsid w:val="00EC4424"/>
    <w:rsid w:val="00EC4704"/>
    <w:rsid w:val="00EC48BC"/>
    <w:rsid w:val="00EC4B14"/>
    <w:rsid w:val="00EC4DF0"/>
    <w:rsid w:val="00EC4E89"/>
    <w:rsid w:val="00EC5024"/>
    <w:rsid w:val="00EC55D6"/>
    <w:rsid w:val="00EC5B34"/>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8EC"/>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A39"/>
    <w:rsid w:val="00EF6B9A"/>
    <w:rsid w:val="00EF738A"/>
    <w:rsid w:val="00EF74F9"/>
    <w:rsid w:val="00EF7C60"/>
    <w:rsid w:val="00EF7F57"/>
    <w:rsid w:val="00F002E7"/>
    <w:rsid w:val="00F0037C"/>
    <w:rsid w:val="00F00473"/>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07EF6"/>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A3"/>
    <w:rsid w:val="00F14CD9"/>
    <w:rsid w:val="00F1506C"/>
    <w:rsid w:val="00F15511"/>
    <w:rsid w:val="00F1596A"/>
    <w:rsid w:val="00F15F62"/>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2E19"/>
    <w:rsid w:val="00F2337F"/>
    <w:rsid w:val="00F23424"/>
    <w:rsid w:val="00F23A3A"/>
    <w:rsid w:val="00F23F7C"/>
    <w:rsid w:val="00F2405F"/>
    <w:rsid w:val="00F247E6"/>
    <w:rsid w:val="00F249BF"/>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2D94"/>
    <w:rsid w:val="00F434D7"/>
    <w:rsid w:val="00F43559"/>
    <w:rsid w:val="00F437E7"/>
    <w:rsid w:val="00F44A09"/>
    <w:rsid w:val="00F453EE"/>
    <w:rsid w:val="00F45965"/>
    <w:rsid w:val="00F465B7"/>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547"/>
    <w:rsid w:val="00F52867"/>
    <w:rsid w:val="00F5292D"/>
    <w:rsid w:val="00F53750"/>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78"/>
    <w:rsid w:val="00F65E8D"/>
    <w:rsid w:val="00F66073"/>
    <w:rsid w:val="00F6607A"/>
    <w:rsid w:val="00F66144"/>
    <w:rsid w:val="00F66506"/>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C3"/>
    <w:rsid w:val="00F74EAB"/>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51"/>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441"/>
    <w:rsid w:val="00F876A0"/>
    <w:rsid w:val="00F87783"/>
    <w:rsid w:val="00F87F35"/>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DD5"/>
    <w:rsid w:val="00FB241F"/>
    <w:rsid w:val="00FB2A68"/>
    <w:rsid w:val="00FB2DF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B56"/>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8B4"/>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 w:type="table" w:customStyle="1" w:styleId="17">
    <w:name w:val="网格型1"/>
    <w:basedOn w:val="a1"/>
    <w:qFormat/>
    <w:rsid w:val="00DC45F3"/>
    <w:pPr>
      <w:overflowPunct w:val="0"/>
      <w:autoSpaceDE w:val="0"/>
      <w:autoSpaceDN w:val="0"/>
      <w:adjustRightInd w:val="0"/>
      <w:spacing w:after="180"/>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
    <w:name w:val="num"/>
    <w:basedOn w:val="a0"/>
    <w:rsid w:val="00E15F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62290403">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2734160">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7511803">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611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7C828F8-E88C-4152-875E-48CA8F96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3793</TotalTime>
  <Pages>6</Pages>
  <Words>1561</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163</cp:revision>
  <cp:lastPrinted>2017-09-11T16:45:00Z</cp:lastPrinted>
  <dcterms:created xsi:type="dcterms:W3CDTF">2024-05-07T07:40:00Z</dcterms:created>
  <dcterms:modified xsi:type="dcterms:W3CDTF">2024-08-09T14:38:00Z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